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pPr w:leftFromText="180" w:rightFromText="180" w:vertAnchor="text" w:horzAnchor="page" w:tblpX="1415" w:tblpY="553"/>
        <w:tblW w:w="0" w:type="auto"/>
        <w:tblLook w:val="04A0" w:firstRow="1" w:lastRow="0" w:firstColumn="1" w:lastColumn="0" w:noHBand="0" w:noVBand="1"/>
      </w:tblPr>
      <w:tblGrid>
        <w:gridCol w:w="2547"/>
        <w:gridCol w:w="1417"/>
        <w:gridCol w:w="1985"/>
        <w:gridCol w:w="1701"/>
      </w:tblGrid>
      <w:tr xmlns:wp14="http://schemas.microsoft.com/office/word/2010/wordml" w:rsidR="00B70DCF" w:rsidTr="724FA079" w14:paraId="3FA29E59" wp14:textId="77777777">
        <w:tc>
          <w:tcPr>
            <w:tcW w:w="2547" w:type="dxa"/>
            <w:tcMar/>
          </w:tcPr>
          <w:p w:rsidRPr="00B70DCF" w:rsidR="00B70DCF" w:rsidP="724FA079" w:rsidRDefault="00B70DCF" w14:paraId="0EC00FB9" wp14:textId="77777777" wp14:noSpellErr="1">
            <w:pPr>
              <w:pStyle w:val="NoSpacing"/>
            </w:pPr>
            <w:bookmarkStart w:name="_Toc1484983" w:id="0"/>
            <w:r w:rsidR="00B70DCF">
              <w:rPr/>
              <w:t>Document reference</w:t>
            </w:r>
          </w:p>
        </w:tc>
        <w:tc>
          <w:tcPr>
            <w:tcW w:w="1417" w:type="dxa"/>
            <w:tcMar/>
          </w:tcPr>
          <w:p w:rsidRPr="00B70DCF" w:rsidR="00B70DCF" w:rsidP="00C06AD2" w:rsidRDefault="00DB6075" w14:paraId="26DBC8CA" wp14:textId="77777777">
            <w:pPr>
              <w:pStyle w:val="NoSpacing"/>
              <w:jc w:val="both"/>
              <w:rPr>
                <w:rFonts w:ascii="Arial" w:hAnsi="Arial" w:cs="Arial"/>
                <w:color w:val="000000" w:themeColor="text1"/>
              </w:rPr>
            </w:pPr>
            <w:r>
              <w:rPr>
                <w:rFonts w:ascii="Arial" w:hAnsi="Arial" w:cs="Arial"/>
                <w:color w:val="000000" w:themeColor="text1"/>
              </w:rPr>
              <w:t>HR065</w:t>
            </w:r>
          </w:p>
        </w:tc>
        <w:tc>
          <w:tcPr>
            <w:tcW w:w="1985" w:type="dxa"/>
            <w:tcMar/>
          </w:tcPr>
          <w:p w:rsidRPr="00B70DCF" w:rsidR="00B70DCF" w:rsidP="00C06AD2" w:rsidRDefault="00B70DCF" w14:paraId="2B286203" wp14:textId="77777777">
            <w:pPr>
              <w:pStyle w:val="NoSpacing"/>
              <w:jc w:val="both"/>
              <w:rPr>
                <w:rFonts w:ascii="Arial" w:hAnsi="Arial" w:cs="Arial"/>
                <w:b/>
                <w:color w:val="000000" w:themeColor="text1"/>
              </w:rPr>
            </w:pPr>
            <w:r w:rsidRPr="00B70DCF">
              <w:rPr>
                <w:rFonts w:ascii="Arial" w:hAnsi="Arial" w:cs="Arial"/>
                <w:b/>
                <w:color w:val="000000" w:themeColor="text1"/>
              </w:rPr>
              <w:t>Document type</w:t>
            </w:r>
          </w:p>
        </w:tc>
        <w:tc>
          <w:tcPr>
            <w:tcW w:w="1701" w:type="dxa"/>
            <w:tcMar/>
          </w:tcPr>
          <w:p w:rsidRPr="00B70DCF" w:rsidR="00B70DCF" w:rsidP="00C06AD2" w:rsidRDefault="00257BD9" w14:paraId="1F01B27E" wp14:textId="77777777">
            <w:pPr>
              <w:pStyle w:val="NoSpacing"/>
              <w:jc w:val="both"/>
              <w:rPr>
                <w:rFonts w:ascii="Arial" w:hAnsi="Arial" w:cs="Arial"/>
                <w:color w:val="000000" w:themeColor="text1"/>
              </w:rPr>
            </w:pPr>
            <w:r>
              <w:rPr>
                <w:rFonts w:ascii="Arial" w:hAnsi="Arial" w:cs="Arial"/>
                <w:color w:val="000000" w:themeColor="text1"/>
              </w:rPr>
              <w:t>Policy</w:t>
            </w:r>
          </w:p>
        </w:tc>
      </w:tr>
      <w:tr xmlns:wp14="http://schemas.microsoft.com/office/word/2010/wordml" w:rsidR="00B70DCF" w:rsidTr="724FA079" w14:paraId="5B91C973" wp14:textId="77777777">
        <w:tc>
          <w:tcPr>
            <w:tcW w:w="2547" w:type="dxa"/>
            <w:tcMar/>
          </w:tcPr>
          <w:p w:rsidRPr="00B70DCF" w:rsidR="00B70DCF" w:rsidP="00C06AD2" w:rsidRDefault="00B70DCF" w14:paraId="6B814A1E" wp14:textId="77777777">
            <w:pPr>
              <w:pStyle w:val="NoSpacing"/>
              <w:jc w:val="both"/>
              <w:rPr>
                <w:rFonts w:ascii="Arial" w:hAnsi="Arial" w:cs="Arial"/>
                <w:b/>
                <w:color w:val="000000" w:themeColor="text1"/>
              </w:rPr>
            </w:pPr>
            <w:r w:rsidRPr="00B70DCF">
              <w:rPr>
                <w:rFonts w:ascii="Arial" w:hAnsi="Arial" w:cs="Arial"/>
                <w:b/>
                <w:color w:val="000000" w:themeColor="text1"/>
              </w:rPr>
              <w:t>Version</w:t>
            </w:r>
          </w:p>
        </w:tc>
        <w:tc>
          <w:tcPr>
            <w:tcW w:w="1417" w:type="dxa"/>
            <w:tcMar/>
          </w:tcPr>
          <w:p w:rsidRPr="00B70DCF" w:rsidR="00B70DCF" w:rsidP="00C06AD2" w:rsidRDefault="00C06AD2" w14:paraId="18F999B5" wp14:textId="77777777">
            <w:pPr>
              <w:pStyle w:val="NoSpacing"/>
              <w:jc w:val="both"/>
              <w:rPr>
                <w:rFonts w:ascii="Arial" w:hAnsi="Arial" w:cs="Arial"/>
                <w:color w:val="000000" w:themeColor="text1"/>
              </w:rPr>
            </w:pPr>
            <w:r>
              <w:rPr>
                <w:rFonts w:ascii="Arial" w:hAnsi="Arial" w:cs="Arial"/>
                <w:color w:val="000000" w:themeColor="text1"/>
              </w:rPr>
              <w:t>2</w:t>
            </w:r>
          </w:p>
        </w:tc>
        <w:tc>
          <w:tcPr>
            <w:tcW w:w="1985" w:type="dxa"/>
            <w:tcMar/>
          </w:tcPr>
          <w:p w:rsidRPr="00B70DCF" w:rsidR="00B70DCF" w:rsidP="00C06AD2" w:rsidRDefault="00B70DCF" w14:paraId="52F02A1E" wp14:textId="77777777">
            <w:pPr>
              <w:pStyle w:val="NoSpacing"/>
              <w:jc w:val="both"/>
              <w:rPr>
                <w:rFonts w:ascii="Arial" w:hAnsi="Arial" w:cs="Arial"/>
                <w:b/>
                <w:color w:val="000000" w:themeColor="text1"/>
              </w:rPr>
            </w:pPr>
            <w:r w:rsidRPr="00B70DCF">
              <w:rPr>
                <w:rFonts w:ascii="Arial" w:hAnsi="Arial" w:cs="Arial"/>
                <w:b/>
                <w:color w:val="000000" w:themeColor="text1"/>
              </w:rPr>
              <w:t>Date of issue</w:t>
            </w:r>
          </w:p>
        </w:tc>
        <w:tc>
          <w:tcPr>
            <w:tcW w:w="1701" w:type="dxa"/>
            <w:tcMar/>
          </w:tcPr>
          <w:p w:rsidRPr="00B70DCF" w:rsidR="00B70DCF" w:rsidP="00C06AD2" w:rsidRDefault="00C06AD2" w14:paraId="644EDF64" wp14:textId="77777777">
            <w:pPr>
              <w:pStyle w:val="NoSpacing"/>
              <w:jc w:val="both"/>
              <w:rPr>
                <w:rFonts w:ascii="Arial" w:hAnsi="Arial" w:cs="Arial"/>
                <w:color w:val="000000" w:themeColor="text1"/>
              </w:rPr>
            </w:pPr>
            <w:r>
              <w:rPr>
                <w:rFonts w:ascii="Arial" w:hAnsi="Arial" w:cs="Arial"/>
                <w:color w:val="000000" w:themeColor="text1"/>
              </w:rPr>
              <w:t>July 2024</w:t>
            </w:r>
          </w:p>
        </w:tc>
      </w:tr>
      <w:tr xmlns:wp14="http://schemas.microsoft.com/office/word/2010/wordml" w:rsidR="00A24211" w:rsidTr="724FA079" w14:paraId="33419551" wp14:textId="77777777">
        <w:tc>
          <w:tcPr>
            <w:tcW w:w="2547" w:type="dxa"/>
            <w:tcMar/>
          </w:tcPr>
          <w:p w:rsidRPr="00B70DCF" w:rsidR="00A24211" w:rsidP="00C06AD2" w:rsidRDefault="00A24211" w14:paraId="5EBB74A6" wp14:textId="77777777">
            <w:pPr>
              <w:pStyle w:val="NoSpacing"/>
              <w:jc w:val="both"/>
              <w:rPr>
                <w:rFonts w:ascii="Arial" w:hAnsi="Arial" w:cs="Arial"/>
                <w:b/>
                <w:color w:val="000000" w:themeColor="text1"/>
              </w:rPr>
            </w:pPr>
            <w:r>
              <w:rPr>
                <w:rFonts w:ascii="Arial" w:hAnsi="Arial" w:cs="Arial"/>
                <w:b/>
                <w:color w:val="000000" w:themeColor="text1"/>
              </w:rPr>
              <w:t xml:space="preserve">Classification </w:t>
            </w:r>
          </w:p>
        </w:tc>
        <w:tc>
          <w:tcPr>
            <w:tcW w:w="1417" w:type="dxa"/>
            <w:tcMar/>
          </w:tcPr>
          <w:p w:rsidRPr="00B70DCF" w:rsidR="00A24211" w:rsidP="00C06AD2" w:rsidRDefault="00C8488D" w14:paraId="111FC282" wp14:textId="77777777">
            <w:pPr>
              <w:pStyle w:val="NoSpacing"/>
              <w:jc w:val="both"/>
              <w:rPr>
                <w:rFonts w:ascii="Arial" w:hAnsi="Arial" w:cs="Arial"/>
                <w:color w:val="000000" w:themeColor="text1"/>
              </w:rPr>
            </w:pPr>
            <w:r>
              <w:rPr>
                <w:rFonts w:ascii="Arial" w:hAnsi="Arial" w:cs="Arial"/>
                <w:color w:val="000000" w:themeColor="text1"/>
              </w:rPr>
              <w:t>Official</w:t>
            </w:r>
          </w:p>
        </w:tc>
        <w:tc>
          <w:tcPr>
            <w:tcW w:w="1985" w:type="dxa"/>
            <w:tcMar/>
          </w:tcPr>
          <w:p w:rsidRPr="00B70DCF" w:rsidR="00A24211" w:rsidP="00C06AD2" w:rsidRDefault="00A24211" w14:paraId="672A6659" wp14:textId="77777777">
            <w:pPr>
              <w:pStyle w:val="NoSpacing"/>
              <w:jc w:val="both"/>
              <w:rPr>
                <w:rFonts w:ascii="Arial" w:hAnsi="Arial" w:cs="Arial"/>
                <w:b/>
                <w:color w:val="000000" w:themeColor="text1"/>
              </w:rPr>
            </w:pPr>
          </w:p>
        </w:tc>
        <w:tc>
          <w:tcPr>
            <w:tcW w:w="1701" w:type="dxa"/>
            <w:tcMar/>
          </w:tcPr>
          <w:p w:rsidRPr="00B70DCF" w:rsidR="00A24211" w:rsidP="00C06AD2" w:rsidRDefault="00A24211" w14:paraId="0A37501D" wp14:textId="77777777">
            <w:pPr>
              <w:pStyle w:val="NoSpacing"/>
              <w:jc w:val="both"/>
              <w:rPr>
                <w:rFonts w:ascii="Arial" w:hAnsi="Arial" w:cs="Arial"/>
                <w:color w:val="000000" w:themeColor="text1"/>
              </w:rPr>
            </w:pPr>
          </w:p>
        </w:tc>
      </w:tr>
    </w:tbl>
    <w:p xmlns:wp14="http://schemas.microsoft.com/office/word/2010/wordml" w:rsidRPr="00B70DCF" w:rsidR="00B70DCF" w:rsidP="00C06AD2" w:rsidRDefault="00B70DCF" w14:paraId="1EB80531" wp14:textId="77777777">
      <w:pPr>
        <w:pStyle w:val="NoSpacing"/>
        <w:numPr>
          <w:ilvl w:val="0"/>
          <w:numId w:val="1"/>
        </w:numPr>
        <w:jc w:val="both"/>
        <w:rPr>
          <w:color w:val="FFFFFF" w:themeColor="background1"/>
        </w:rPr>
      </w:pPr>
      <w:r w:rsidRPr="00EC0056">
        <w:rPr>
          <w:rFonts w:eastAsia="Cambria"/>
          <w:noProof/>
        </w:rPr>
        <w:drawing>
          <wp:anchor xmlns:wp14="http://schemas.microsoft.com/office/word/2010/wordprocessingDrawing" distT="0" distB="0" distL="114300" distR="114300" simplePos="0" relativeHeight="251658752" behindDoc="0" locked="0" layoutInCell="1" allowOverlap="1" wp14:anchorId="0609634D" wp14:editId="1B420DA8">
            <wp:simplePos x="0" y="0"/>
            <wp:positionH relativeFrom="margin">
              <wp:posOffset>5474998</wp:posOffset>
            </wp:positionH>
            <wp:positionV relativeFrom="margin">
              <wp:posOffset>-106045</wp:posOffset>
            </wp:positionV>
            <wp:extent cx="1098550" cy="1098550"/>
            <wp:effectExtent l="0" t="0" r="635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b="4341"/>
                    <a:stretch>
                      <a:fillRect/>
                    </a:stretch>
                  </pic:blipFill>
                  <pic:spPr bwMode="auto">
                    <a:xfrm>
                      <a:off x="0" y="0"/>
                      <a:ext cx="109855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bl>
      <w:tblPr>
        <w:tblStyle w:val="TableGrid"/>
        <w:tblW w:w="0" w:type="auto"/>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33"/>
      </w:tblGrid>
      <w:tr xmlns:wp14="http://schemas.microsoft.com/office/word/2010/wordml" w:rsidR="007A2387" w:rsidTr="007A2387" w14:paraId="1A100E2D" wp14:textId="77777777">
        <w:tc>
          <w:tcPr>
            <w:tcW w:w="8633" w:type="dxa"/>
          </w:tcPr>
          <w:p w:rsidR="007A2387" w:rsidP="00C06AD2" w:rsidRDefault="007A2387" w14:paraId="5DAB6C7B" wp14:textId="77777777">
            <w:pPr>
              <w:tabs>
                <w:tab w:val="left" w:pos="0"/>
                <w:tab w:val="left" w:pos="9295"/>
              </w:tabs>
              <w:ind w:left="33" w:right="-1275" w:hanging="33"/>
              <w:jc w:val="both"/>
              <w:rPr>
                <w:rFonts w:ascii="Arial" w:hAnsi="Arial" w:cs="Arial"/>
                <w:b/>
                <w:sz w:val="32"/>
                <w:szCs w:val="32"/>
              </w:rPr>
            </w:pPr>
          </w:p>
          <w:p w:rsidRPr="002923D8" w:rsidR="007A2387" w:rsidP="00C06AD2" w:rsidRDefault="007A2387" w14:paraId="5A3188B2" wp14:textId="77777777">
            <w:pPr>
              <w:tabs>
                <w:tab w:val="left" w:pos="0"/>
                <w:tab w:val="left" w:pos="9295"/>
              </w:tabs>
              <w:ind w:left="33" w:right="-1275" w:hanging="33"/>
              <w:jc w:val="both"/>
              <w:rPr>
                <w:rFonts w:ascii="Arial" w:hAnsi="Arial" w:cs="Arial"/>
                <w:b/>
                <w:sz w:val="32"/>
                <w:szCs w:val="32"/>
              </w:rPr>
            </w:pPr>
            <w:r>
              <w:rPr>
                <w:rFonts w:ascii="Arial" w:hAnsi="Arial" w:cs="Arial"/>
                <w:b/>
                <w:sz w:val="32"/>
                <w:szCs w:val="32"/>
              </w:rPr>
              <w:t xml:space="preserve">HR065 </w:t>
            </w:r>
            <w:r w:rsidRPr="002923D8">
              <w:rPr>
                <w:rFonts w:ascii="Arial" w:hAnsi="Arial" w:cs="Arial"/>
                <w:b/>
                <w:sz w:val="32"/>
                <w:szCs w:val="32"/>
              </w:rPr>
              <w:t>Employee Code of Conduct and Ethics</w:t>
            </w:r>
          </w:p>
          <w:p w:rsidR="007A2387" w:rsidP="00C06AD2" w:rsidRDefault="007A2387" w14:paraId="02EB378F" wp14:textId="77777777">
            <w:pPr>
              <w:tabs>
                <w:tab w:val="left" w:pos="0"/>
                <w:tab w:val="left" w:pos="9295"/>
              </w:tabs>
              <w:ind w:left="33" w:right="-1275" w:hanging="33"/>
              <w:jc w:val="both"/>
              <w:rPr>
                <w:rFonts w:ascii="Arial" w:hAnsi="Arial" w:cs="Arial"/>
                <w:b/>
                <w:sz w:val="32"/>
                <w:szCs w:val="32"/>
              </w:rPr>
            </w:pPr>
          </w:p>
        </w:tc>
      </w:tr>
    </w:tbl>
    <w:p xmlns:wp14="http://schemas.microsoft.com/office/word/2010/wordml" w:rsidR="00FC571C" w:rsidP="007A2387" w:rsidRDefault="00161E99" w14:paraId="3E7A9F1C" wp14:textId="77777777">
      <w:pPr>
        <w:pStyle w:val="Heading1"/>
        <w:numPr>
          <w:ilvl w:val="0"/>
          <w:numId w:val="4"/>
        </w:numPr>
        <w:spacing w:before="0" w:line="240" w:lineRule="auto"/>
        <w:contextualSpacing/>
        <w:jc w:val="both"/>
        <w:rPr>
          <w:rFonts w:cs="Arial"/>
          <w:sz w:val="28"/>
          <w:szCs w:val="28"/>
        </w:rPr>
      </w:pPr>
      <w:bookmarkStart w:name="_Toc1484984" w:id="1"/>
      <w:bookmarkStart w:name="_Toc11851721" w:id="2"/>
      <w:r w:rsidRPr="00B4450D">
        <w:rPr>
          <w:rFonts w:cs="Arial"/>
          <w:sz w:val="28"/>
          <w:szCs w:val="28"/>
        </w:rPr>
        <w:t>Introduction</w:t>
      </w:r>
      <w:bookmarkStart w:name="_Toc1484985" w:id="3"/>
      <w:bookmarkEnd w:id="1"/>
      <w:bookmarkEnd w:id="2"/>
    </w:p>
    <w:p xmlns:wp14="http://schemas.microsoft.com/office/word/2010/wordml" w:rsidRPr="00912972" w:rsidR="00912972" w:rsidP="007A2387" w:rsidRDefault="00912972" w14:paraId="6A05A809" wp14:textId="77777777">
      <w:pPr>
        <w:spacing w:after="0" w:line="240" w:lineRule="auto"/>
        <w:jc w:val="both"/>
      </w:pPr>
    </w:p>
    <w:bookmarkEnd w:id="3"/>
    <w:p xmlns:wp14="http://schemas.microsoft.com/office/word/2010/wordml" w:rsidR="00274DAD" w:rsidP="00FD7C31" w:rsidRDefault="00274DAD" w14:paraId="6970FCAA" wp14:textId="77777777">
      <w:pPr>
        <w:pStyle w:val="Heading2"/>
        <w:numPr>
          <w:ilvl w:val="1"/>
          <w:numId w:val="4"/>
        </w:numPr>
        <w:spacing w:before="0" w:line="240" w:lineRule="auto"/>
        <w:jc w:val="both"/>
        <w:rPr>
          <w:b w:val="0"/>
        </w:rPr>
      </w:pPr>
      <w:r w:rsidRPr="002923D8">
        <w:rPr>
          <w:b w:val="0"/>
        </w:rPr>
        <w:t>In line with Tyne and Wear Fire and Rescue Service’s, (“the Service”), vision, mission statement, values and culture, the Service commits to acting ethically and with integrity. The Service expects all employees to act similarly and in line with the principles set out in this Employee Code of Conduct and Ethics, (“the Code”).</w:t>
      </w:r>
    </w:p>
    <w:p xmlns:wp14="http://schemas.microsoft.com/office/word/2010/wordml" w:rsidRPr="002923D8" w:rsidR="002923D8" w:rsidP="00FD7C31" w:rsidRDefault="002923D8" w14:paraId="5A39BBE3" wp14:textId="77777777">
      <w:pPr>
        <w:spacing w:after="0" w:line="240" w:lineRule="auto"/>
        <w:jc w:val="both"/>
      </w:pPr>
    </w:p>
    <w:p xmlns:wp14="http://schemas.microsoft.com/office/word/2010/wordml" w:rsidRPr="00E20A55" w:rsidR="002923D8" w:rsidP="00FD7C31" w:rsidRDefault="002923D8" w14:paraId="488F8BAB" wp14:textId="77777777">
      <w:pPr>
        <w:pStyle w:val="ListParagraph"/>
        <w:numPr>
          <w:ilvl w:val="1"/>
          <w:numId w:val="4"/>
        </w:numPr>
        <w:spacing w:after="0" w:line="240" w:lineRule="auto"/>
        <w:jc w:val="both"/>
        <w:rPr>
          <w:rFonts w:ascii="Arial" w:hAnsi="Arial" w:eastAsiaTheme="majorEastAsia" w:cstheme="majorBidi"/>
          <w:sz w:val="24"/>
          <w:szCs w:val="26"/>
        </w:rPr>
      </w:pPr>
      <w:r w:rsidRPr="002923D8">
        <w:rPr>
          <w:rFonts w:ascii="Arial" w:hAnsi="Arial" w:eastAsiaTheme="majorEastAsia" w:cstheme="majorBidi"/>
          <w:sz w:val="24"/>
          <w:szCs w:val="26"/>
        </w:rPr>
        <w:t xml:space="preserve">The public, service users and stakeholders </w:t>
      </w:r>
      <w:r w:rsidRPr="00E20A55">
        <w:rPr>
          <w:rFonts w:ascii="Arial" w:hAnsi="Arial" w:eastAsiaTheme="majorEastAsia" w:cstheme="majorBidi"/>
          <w:sz w:val="24"/>
          <w:szCs w:val="26"/>
        </w:rPr>
        <w:t>are entitled to expect the highest standards of conduct and ethics from our employees. The aim of this Code is to assist employees achieve those standards by setting out clearly what is required of them. This should help employees protect their own integrity, the integrity of the Service and ensure the confidence of the public is retained. This Code applies to employees and workers; separate and parallel requirements exist for volunteers and for elected members of the Tyne and Wear Fire and Rescue Authority.</w:t>
      </w:r>
    </w:p>
    <w:p xmlns:wp14="http://schemas.microsoft.com/office/word/2010/wordml" w:rsidRPr="00E20A55" w:rsidR="002923D8" w:rsidP="00FD7C31" w:rsidRDefault="002923D8" w14:paraId="41C8F396" wp14:textId="77777777">
      <w:pPr>
        <w:spacing w:after="0" w:line="240" w:lineRule="auto"/>
        <w:jc w:val="both"/>
        <w:rPr>
          <w:rFonts w:ascii="Arial" w:hAnsi="Arial" w:eastAsiaTheme="majorEastAsia" w:cstheme="majorBidi"/>
          <w:sz w:val="24"/>
          <w:szCs w:val="26"/>
        </w:rPr>
      </w:pPr>
    </w:p>
    <w:p xmlns:wp14="http://schemas.microsoft.com/office/word/2010/wordml" w:rsidRPr="00E20A55" w:rsidR="002923D8" w:rsidP="00FD7C31" w:rsidRDefault="002923D8" w14:paraId="30B821A8" wp14:textId="77777777">
      <w:pPr>
        <w:pStyle w:val="ListParagraph"/>
        <w:numPr>
          <w:ilvl w:val="1"/>
          <w:numId w:val="4"/>
        </w:numPr>
        <w:spacing w:after="0" w:line="240" w:lineRule="auto"/>
        <w:jc w:val="both"/>
        <w:rPr>
          <w:rFonts w:ascii="Arial" w:hAnsi="Arial" w:eastAsiaTheme="majorEastAsia" w:cstheme="majorBidi"/>
          <w:sz w:val="24"/>
          <w:szCs w:val="26"/>
        </w:rPr>
      </w:pPr>
      <w:r w:rsidRPr="00E20A55">
        <w:rPr>
          <w:rFonts w:ascii="Arial" w:hAnsi="Arial" w:eastAsiaTheme="majorEastAsia" w:cstheme="majorBidi"/>
          <w:sz w:val="24"/>
          <w:szCs w:val="26"/>
        </w:rPr>
        <w:t>All employees need to have a clear understanding of the Service’s core values and ethical principles. Employees are responsible for ensuring these values are implemented and upheld. Further information on these are available on the intranet, or from line managers.</w:t>
      </w:r>
    </w:p>
    <w:p xmlns:wp14="http://schemas.microsoft.com/office/word/2010/wordml" w:rsidRPr="00E20A55" w:rsidR="002923D8" w:rsidP="00FD7C31" w:rsidRDefault="002923D8" w14:paraId="72A3D3EC" wp14:textId="77777777">
      <w:pPr>
        <w:spacing w:after="0" w:line="240" w:lineRule="auto"/>
        <w:jc w:val="both"/>
        <w:rPr>
          <w:rFonts w:ascii="Arial" w:hAnsi="Arial" w:eastAsiaTheme="majorEastAsia" w:cstheme="majorBidi"/>
          <w:sz w:val="24"/>
          <w:szCs w:val="26"/>
        </w:rPr>
      </w:pPr>
    </w:p>
    <w:p xmlns:wp14="http://schemas.microsoft.com/office/word/2010/wordml" w:rsidRPr="00E20A55" w:rsidR="002923D8" w:rsidP="00FD7C31" w:rsidRDefault="002923D8" w14:paraId="2D269D22" wp14:textId="77777777">
      <w:pPr>
        <w:pStyle w:val="Heading2"/>
        <w:numPr>
          <w:ilvl w:val="1"/>
          <w:numId w:val="4"/>
        </w:numPr>
        <w:spacing w:before="0" w:line="240" w:lineRule="auto"/>
        <w:jc w:val="both"/>
        <w:rPr>
          <w:b w:val="0"/>
        </w:rPr>
      </w:pPr>
      <w:r w:rsidRPr="00E20A55">
        <w:rPr>
          <w:b w:val="0"/>
        </w:rPr>
        <w:t xml:space="preserve">The Service has developed a number of policies, procedures and </w:t>
      </w:r>
      <w:r w:rsidRPr="00E20A55" w:rsidR="00FD7C31">
        <w:rPr>
          <w:b w:val="0"/>
        </w:rPr>
        <w:t>guidelines, which</w:t>
      </w:r>
      <w:r w:rsidRPr="00E20A55">
        <w:rPr>
          <w:b w:val="0"/>
        </w:rPr>
        <w:t xml:space="preserve"> should be read in conjunction with this Code. Attention is particularly drawn to the following important documents</w:t>
      </w:r>
      <w:proofErr w:type="gramStart"/>
      <w:r w:rsidRPr="00E20A55">
        <w:rPr>
          <w:b w:val="0"/>
        </w:rPr>
        <w:t>, :</w:t>
      </w:r>
      <w:proofErr w:type="gramEnd"/>
      <w:r w:rsidRPr="00E20A55">
        <w:rPr>
          <w:b w:val="0"/>
        </w:rPr>
        <w:t xml:space="preserve">- </w:t>
      </w:r>
    </w:p>
    <w:p xmlns:wp14="http://schemas.microsoft.com/office/word/2010/wordml" w:rsidRPr="00E20A55" w:rsidR="002923D8" w:rsidP="00FD7C31" w:rsidRDefault="002923D8" w14:paraId="0D0B940D" wp14:textId="77777777">
      <w:pPr>
        <w:pStyle w:val="Heading2"/>
        <w:numPr>
          <w:ilvl w:val="0"/>
          <w:numId w:val="0"/>
        </w:numPr>
        <w:spacing w:before="0" w:line="240" w:lineRule="auto"/>
        <w:ind w:left="737"/>
        <w:jc w:val="both"/>
        <w:rPr>
          <w:b w:val="0"/>
        </w:rPr>
      </w:pPr>
    </w:p>
    <w:p xmlns:wp14="http://schemas.microsoft.com/office/word/2010/wordml" w:rsidRPr="00E20A55" w:rsidR="002923D8" w:rsidP="00FD7C31" w:rsidRDefault="002923D8" w14:paraId="29F33253" wp14:textId="77777777">
      <w:pPr>
        <w:pStyle w:val="Heading2"/>
        <w:numPr>
          <w:ilvl w:val="0"/>
          <w:numId w:val="0"/>
        </w:numPr>
        <w:spacing w:before="0" w:line="240" w:lineRule="auto"/>
        <w:ind w:left="737"/>
        <w:jc w:val="both"/>
        <w:rPr>
          <w:b w:val="0"/>
        </w:rPr>
      </w:pPr>
      <w:r w:rsidRPr="00E20A55">
        <w:rPr>
          <w:b w:val="0"/>
        </w:rPr>
        <w:t xml:space="preserve">(a) </w:t>
      </w:r>
      <w:r w:rsidR="00C8488D">
        <w:rPr>
          <w:b w:val="0"/>
        </w:rPr>
        <w:t>Counter</w:t>
      </w:r>
      <w:r w:rsidR="00FD7C31">
        <w:rPr>
          <w:b w:val="0"/>
        </w:rPr>
        <w:t xml:space="preserve"> Fr</w:t>
      </w:r>
      <w:r w:rsidR="00C8488D">
        <w:rPr>
          <w:b w:val="0"/>
        </w:rPr>
        <w:t>aud Framework</w:t>
      </w:r>
      <w:r w:rsidRPr="00E20A55">
        <w:rPr>
          <w:b w:val="0"/>
        </w:rPr>
        <w:t xml:space="preserve">; </w:t>
      </w:r>
    </w:p>
    <w:p xmlns:wp14="http://schemas.microsoft.com/office/word/2010/wordml" w:rsidRPr="00E20A55" w:rsidR="002923D8" w:rsidP="00FD7C31" w:rsidRDefault="002923D8" w14:paraId="30658DE5" wp14:textId="77777777">
      <w:pPr>
        <w:pStyle w:val="Heading2"/>
        <w:numPr>
          <w:ilvl w:val="0"/>
          <w:numId w:val="0"/>
        </w:numPr>
        <w:spacing w:before="0" w:line="240" w:lineRule="auto"/>
        <w:ind w:left="737"/>
        <w:jc w:val="both"/>
        <w:rPr>
          <w:b w:val="0"/>
        </w:rPr>
      </w:pPr>
      <w:r w:rsidRPr="00E20A55">
        <w:rPr>
          <w:b w:val="0"/>
        </w:rPr>
        <w:t xml:space="preserve">(b) The Fire Authority’s Constitution and Standing Orders; </w:t>
      </w:r>
    </w:p>
    <w:p xmlns:wp14="http://schemas.microsoft.com/office/word/2010/wordml" w:rsidRPr="00E20A55" w:rsidR="002923D8" w:rsidP="00FD7C31" w:rsidRDefault="002923D8" w14:paraId="3F333F0D" wp14:textId="77777777">
      <w:pPr>
        <w:pStyle w:val="Heading2"/>
        <w:numPr>
          <w:ilvl w:val="0"/>
          <w:numId w:val="0"/>
        </w:numPr>
        <w:spacing w:before="0" w:line="240" w:lineRule="auto"/>
        <w:ind w:left="737"/>
        <w:jc w:val="both"/>
        <w:rPr>
          <w:b w:val="0"/>
        </w:rPr>
      </w:pPr>
      <w:r w:rsidRPr="00E20A55">
        <w:rPr>
          <w:b w:val="0"/>
        </w:rPr>
        <w:t xml:space="preserve">(c) Financial Regulations; and </w:t>
      </w:r>
    </w:p>
    <w:p xmlns:wp14="http://schemas.microsoft.com/office/word/2010/wordml" w:rsidRPr="00E20A55" w:rsidR="002923D8" w:rsidP="00FD7C31" w:rsidRDefault="002923D8" w14:paraId="4A22EEAE" wp14:textId="77777777">
      <w:pPr>
        <w:pStyle w:val="Heading2"/>
        <w:numPr>
          <w:ilvl w:val="0"/>
          <w:numId w:val="0"/>
        </w:numPr>
        <w:spacing w:before="0" w:line="240" w:lineRule="auto"/>
        <w:ind w:left="737"/>
        <w:jc w:val="both"/>
        <w:rPr>
          <w:b w:val="0"/>
        </w:rPr>
      </w:pPr>
      <w:r w:rsidRPr="00E20A55">
        <w:rPr>
          <w:b w:val="0"/>
        </w:rPr>
        <w:t>(d) Secondary Employment and Financial Interests Policy. Further information on Service policies, procedures and guidelines are available on the intranet, or from line managers.</w:t>
      </w:r>
    </w:p>
    <w:p xmlns:wp14="http://schemas.microsoft.com/office/word/2010/wordml" w:rsidRPr="00E20A55" w:rsidR="00912972" w:rsidP="00FD7C31" w:rsidRDefault="00912972" w14:paraId="0E27B00A" wp14:textId="77777777">
      <w:pPr>
        <w:spacing w:after="0" w:line="240" w:lineRule="auto"/>
        <w:jc w:val="both"/>
      </w:pPr>
    </w:p>
    <w:p xmlns:wp14="http://schemas.microsoft.com/office/word/2010/wordml" w:rsidR="002923D8" w:rsidP="00FD7C31" w:rsidRDefault="002923D8" w14:paraId="784C661F" wp14:textId="77777777">
      <w:pPr>
        <w:pStyle w:val="ListParagraph"/>
        <w:numPr>
          <w:ilvl w:val="1"/>
          <w:numId w:val="4"/>
        </w:numPr>
        <w:spacing w:after="0" w:line="240" w:lineRule="auto"/>
        <w:jc w:val="both"/>
        <w:rPr>
          <w:rFonts w:ascii="Arial" w:hAnsi="Arial" w:cs="Arial" w:eastAsiaTheme="majorEastAsia"/>
          <w:b/>
          <w:sz w:val="24"/>
          <w:szCs w:val="24"/>
        </w:rPr>
      </w:pPr>
      <w:r w:rsidRPr="00E20A55">
        <w:rPr>
          <w:rFonts w:ascii="Arial" w:hAnsi="Arial" w:cs="Arial" w:eastAsiaTheme="majorEastAsia"/>
          <w:sz w:val="24"/>
          <w:szCs w:val="24"/>
        </w:rPr>
        <w:t>Employees are required to read this Code and to confirm</w:t>
      </w:r>
      <w:r w:rsidRPr="002923D8">
        <w:rPr>
          <w:rFonts w:ascii="Arial" w:hAnsi="Arial" w:cs="Arial" w:eastAsiaTheme="majorEastAsia"/>
          <w:sz w:val="24"/>
          <w:szCs w:val="24"/>
        </w:rPr>
        <w:t xml:space="preserve"> that they have done so and that they understand its content when they have completed the e-learning module. Any alleged breaches of the standards set out in this Code will be dealt with under the Service’s Disciplinary Procedure. This could result in formal disciplinary action being taken against an employee, which could include, depending upon the circumstances of the case, dismissal. Alternatively, as appropriate, any alleged breaches may be considered under the Service’s Capability Procedure.</w:t>
      </w:r>
      <w:r w:rsidRPr="002923D8">
        <w:rPr>
          <w:rFonts w:ascii="Arial" w:hAnsi="Arial" w:cs="Arial" w:eastAsiaTheme="majorEastAsia"/>
          <w:b/>
          <w:sz w:val="24"/>
          <w:szCs w:val="24"/>
        </w:rPr>
        <w:t xml:space="preserve"> </w:t>
      </w:r>
    </w:p>
    <w:p xmlns:wp14="http://schemas.microsoft.com/office/word/2010/wordml" w:rsidRPr="002923D8" w:rsidR="007A2387" w:rsidP="00FD7C31" w:rsidRDefault="007A2387" w14:paraId="60061E4C" wp14:textId="77777777">
      <w:pPr>
        <w:pStyle w:val="ListParagraph"/>
        <w:spacing w:after="0" w:line="240" w:lineRule="auto"/>
        <w:ind w:left="737"/>
        <w:jc w:val="both"/>
        <w:rPr>
          <w:rFonts w:ascii="Arial" w:hAnsi="Arial" w:cs="Arial" w:eastAsiaTheme="majorEastAsia"/>
          <w:b/>
          <w:sz w:val="24"/>
          <w:szCs w:val="24"/>
        </w:rPr>
      </w:pPr>
    </w:p>
    <w:p xmlns:wp14="http://schemas.microsoft.com/office/word/2010/wordml" w:rsidRPr="00403A81" w:rsidR="00E218FE" w:rsidP="00FD7C31" w:rsidRDefault="00E218FE" w14:paraId="4D522F8A" wp14:textId="77777777">
      <w:pPr>
        <w:pStyle w:val="ListParagraph"/>
        <w:numPr>
          <w:ilvl w:val="1"/>
          <w:numId w:val="4"/>
        </w:numPr>
        <w:spacing w:after="0" w:line="240" w:lineRule="auto"/>
        <w:jc w:val="both"/>
        <w:rPr>
          <w:rFonts w:ascii="Arial" w:hAnsi="Arial" w:cs="Arial" w:eastAsiaTheme="majorEastAsia"/>
          <w:b/>
          <w:sz w:val="24"/>
          <w:szCs w:val="24"/>
        </w:rPr>
      </w:pPr>
      <w:r w:rsidRPr="00E218FE">
        <w:rPr>
          <w:rFonts w:ascii="Arial" w:hAnsi="Arial" w:cs="Arial" w:eastAsiaTheme="majorEastAsia"/>
          <w:sz w:val="24"/>
          <w:szCs w:val="24"/>
        </w:rPr>
        <w:t>The Code also reflects the requirements of Section 117 of the Local Government Act 1972. This is shown in</w:t>
      </w:r>
      <w:r w:rsidRPr="00E218FE">
        <w:rPr>
          <w:rFonts w:ascii="Arial" w:hAnsi="Arial" w:cs="Arial" w:eastAsiaTheme="majorEastAsia"/>
          <w:b/>
          <w:sz w:val="24"/>
          <w:szCs w:val="24"/>
        </w:rPr>
        <w:t xml:space="preserve"> Appendix A</w:t>
      </w:r>
      <w:r w:rsidRPr="00E218FE">
        <w:rPr>
          <w:rFonts w:ascii="Arial" w:hAnsi="Arial" w:cs="Arial" w:eastAsiaTheme="majorEastAsia"/>
          <w:sz w:val="24"/>
          <w:szCs w:val="24"/>
        </w:rPr>
        <w:t>.</w:t>
      </w:r>
    </w:p>
    <w:p xmlns:wp14="http://schemas.microsoft.com/office/word/2010/wordml" w:rsidRPr="00E218FE" w:rsidR="00403A81" w:rsidP="00FD7C31" w:rsidRDefault="00403A81" w14:paraId="44EAFD9C" wp14:textId="77777777">
      <w:pPr>
        <w:pStyle w:val="ListParagraph"/>
        <w:spacing w:after="0" w:line="240" w:lineRule="auto"/>
        <w:ind w:left="737"/>
        <w:jc w:val="both"/>
        <w:rPr>
          <w:rFonts w:ascii="Arial" w:hAnsi="Arial" w:cs="Arial" w:eastAsiaTheme="majorEastAsia"/>
          <w:b/>
          <w:sz w:val="24"/>
          <w:szCs w:val="24"/>
        </w:rPr>
      </w:pPr>
    </w:p>
    <w:p xmlns:wp14="http://schemas.microsoft.com/office/word/2010/wordml" w:rsidR="00A24211" w:rsidP="00FD7C31" w:rsidRDefault="00403A81" w14:paraId="631CDBA4" wp14:textId="77777777">
      <w:pPr>
        <w:pStyle w:val="ListParagraph"/>
        <w:numPr>
          <w:ilvl w:val="1"/>
          <w:numId w:val="4"/>
        </w:numPr>
        <w:spacing w:after="0" w:line="240" w:lineRule="auto"/>
        <w:jc w:val="both"/>
        <w:rPr>
          <w:rFonts w:ascii="Arial" w:hAnsi="Arial" w:cs="Arial" w:eastAsiaTheme="majorEastAsia"/>
          <w:sz w:val="24"/>
          <w:szCs w:val="24"/>
        </w:rPr>
      </w:pPr>
      <w:r w:rsidRPr="00403A81">
        <w:rPr>
          <w:rFonts w:ascii="Arial" w:hAnsi="Arial" w:cs="Arial" w:eastAsiaTheme="majorEastAsia"/>
          <w:sz w:val="24"/>
          <w:szCs w:val="24"/>
        </w:rPr>
        <w:t>The Bribery Act 2010 sets out that employees must not offer inducements in breach of the provisions of this Act.</w:t>
      </w:r>
    </w:p>
    <w:p xmlns:wp14="http://schemas.microsoft.com/office/word/2010/wordml" w:rsidRPr="003C678D" w:rsidR="003C678D" w:rsidP="00FD7C31" w:rsidRDefault="003C678D" w14:paraId="4B94D5A5" wp14:textId="77777777">
      <w:pPr>
        <w:pStyle w:val="ListParagraph"/>
        <w:spacing w:after="0" w:line="240" w:lineRule="auto"/>
        <w:rPr>
          <w:rFonts w:ascii="Arial" w:hAnsi="Arial" w:cs="Arial" w:eastAsiaTheme="majorEastAsia"/>
          <w:sz w:val="24"/>
          <w:szCs w:val="24"/>
        </w:rPr>
      </w:pPr>
    </w:p>
    <w:p xmlns:wp14="http://schemas.microsoft.com/office/word/2010/wordml" w:rsidR="003C678D" w:rsidP="00FD7C31" w:rsidRDefault="003C678D" w14:paraId="3DEEC669" wp14:textId="77777777">
      <w:pPr>
        <w:pStyle w:val="ListParagraph"/>
        <w:spacing w:after="0" w:line="240" w:lineRule="auto"/>
        <w:ind w:left="737"/>
        <w:jc w:val="both"/>
        <w:rPr>
          <w:rFonts w:ascii="Arial" w:hAnsi="Arial" w:cs="Arial" w:eastAsiaTheme="majorEastAsia"/>
          <w:sz w:val="24"/>
          <w:szCs w:val="24"/>
        </w:rPr>
      </w:pPr>
    </w:p>
    <w:p xmlns:wp14="http://schemas.microsoft.com/office/word/2010/wordml" w:rsidR="00620913" w:rsidP="00FD7C31" w:rsidRDefault="00403A81" w14:paraId="7B75135B" wp14:textId="77777777">
      <w:pPr>
        <w:pStyle w:val="Heading1"/>
        <w:numPr>
          <w:ilvl w:val="0"/>
          <w:numId w:val="4"/>
        </w:numPr>
        <w:spacing w:before="0" w:line="240" w:lineRule="auto"/>
        <w:contextualSpacing/>
        <w:jc w:val="both"/>
        <w:rPr>
          <w:rFonts w:cs="Arial"/>
          <w:sz w:val="28"/>
          <w:szCs w:val="28"/>
        </w:rPr>
      </w:pPr>
      <w:r>
        <w:rPr>
          <w:rFonts w:cs="Arial"/>
          <w:sz w:val="28"/>
          <w:szCs w:val="28"/>
        </w:rPr>
        <w:t>Our Values and Ethical Principles</w:t>
      </w:r>
    </w:p>
    <w:p xmlns:wp14="http://schemas.microsoft.com/office/word/2010/wordml" w:rsidRPr="00403A81" w:rsidR="00403A81" w:rsidP="00FD7C31" w:rsidRDefault="00403A81" w14:paraId="3656B9AB" wp14:textId="77777777">
      <w:pPr>
        <w:spacing w:after="0" w:line="240" w:lineRule="auto"/>
        <w:jc w:val="both"/>
      </w:pPr>
    </w:p>
    <w:p xmlns:wp14="http://schemas.microsoft.com/office/word/2010/wordml" w:rsidRPr="00403A81" w:rsidR="00403A81" w:rsidP="00FD7C31" w:rsidRDefault="00403A81" w14:paraId="26F2A0D9" wp14:textId="77777777">
      <w:pPr>
        <w:pStyle w:val="Heading2"/>
        <w:numPr>
          <w:ilvl w:val="1"/>
          <w:numId w:val="5"/>
        </w:numPr>
        <w:spacing w:before="0" w:line="240" w:lineRule="auto"/>
        <w:jc w:val="both"/>
        <w:rPr>
          <w:b w:val="0"/>
        </w:rPr>
      </w:pPr>
      <w:r w:rsidRPr="00403A81">
        <w:rPr>
          <w:b w:val="0"/>
        </w:rPr>
        <w:t xml:space="preserve">All employees have a responsibility to uphold the Service’s </w:t>
      </w:r>
      <w:r w:rsidRPr="00695FE7">
        <w:t>core values</w:t>
      </w:r>
      <w:r w:rsidRPr="00403A81">
        <w:rPr>
          <w:b w:val="0"/>
        </w:rPr>
        <w:t>, which ar</w:t>
      </w:r>
      <w:r w:rsidR="006E329F">
        <w:rPr>
          <w:b w:val="0"/>
        </w:rPr>
        <w:t>e:</w:t>
      </w:r>
    </w:p>
    <w:p xmlns:wp14="http://schemas.microsoft.com/office/word/2010/wordml" w:rsidRPr="00403A81" w:rsidR="00403A81" w:rsidP="00FD7C31" w:rsidRDefault="00403A81" w14:paraId="45FB0818" wp14:textId="77777777">
      <w:pPr>
        <w:pStyle w:val="Heading2"/>
        <w:numPr>
          <w:ilvl w:val="0"/>
          <w:numId w:val="0"/>
        </w:numPr>
        <w:spacing w:before="0" w:line="240" w:lineRule="auto"/>
        <w:ind w:left="737"/>
        <w:jc w:val="both"/>
        <w:rPr>
          <w:b w:val="0"/>
        </w:rPr>
      </w:pPr>
    </w:p>
    <w:p xmlns:wp14="http://schemas.microsoft.com/office/word/2010/wordml" w:rsidRPr="00403A81" w:rsidR="00403A81" w:rsidP="00FD7C31" w:rsidRDefault="00403A81" w14:paraId="7309EB33" wp14:textId="77777777">
      <w:pPr>
        <w:pStyle w:val="Heading2"/>
        <w:numPr>
          <w:ilvl w:val="0"/>
          <w:numId w:val="0"/>
        </w:numPr>
        <w:spacing w:before="0" w:line="240" w:lineRule="auto"/>
        <w:ind w:left="737"/>
        <w:jc w:val="both"/>
        <w:rPr>
          <w:b w:val="0"/>
        </w:rPr>
      </w:pPr>
      <w:r w:rsidRPr="00403A81">
        <w:rPr>
          <w:b w:val="0"/>
        </w:rPr>
        <w:t>We value service to the community by:</w:t>
      </w:r>
    </w:p>
    <w:p xmlns:wp14="http://schemas.microsoft.com/office/word/2010/wordml" w:rsidRPr="00403A81" w:rsidR="00403A81" w:rsidP="00FD7C31" w:rsidRDefault="00403A81" w14:paraId="049F31CB" wp14:textId="77777777">
      <w:pPr>
        <w:pStyle w:val="Heading2"/>
        <w:numPr>
          <w:ilvl w:val="0"/>
          <w:numId w:val="0"/>
        </w:numPr>
        <w:spacing w:before="0" w:line="240" w:lineRule="auto"/>
        <w:ind w:left="720"/>
        <w:jc w:val="both"/>
        <w:rPr>
          <w:b w:val="0"/>
        </w:rPr>
      </w:pPr>
    </w:p>
    <w:p xmlns:wp14="http://schemas.microsoft.com/office/word/2010/wordml" w:rsidRPr="00403A81" w:rsidR="00403A81" w:rsidP="00FD7C31" w:rsidRDefault="00403A81" w14:paraId="28ED9258" wp14:textId="77777777">
      <w:pPr>
        <w:pStyle w:val="Heading2"/>
        <w:numPr>
          <w:ilvl w:val="0"/>
          <w:numId w:val="9"/>
        </w:numPr>
        <w:spacing w:before="0" w:line="240" w:lineRule="auto"/>
        <w:ind w:left="1440"/>
        <w:jc w:val="both"/>
        <w:rPr>
          <w:b w:val="0"/>
        </w:rPr>
      </w:pPr>
      <w:r w:rsidRPr="00403A81">
        <w:rPr>
          <w:b w:val="0"/>
        </w:rPr>
        <w:t xml:space="preserve">Working with all groups to reduce risk </w:t>
      </w:r>
    </w:p>
    <w:p xmlns:wp14="http://schemas.microsoft.com/office/word/2010/wordml" w:rsidRPr="00403A81" w:rsidR="00403A81" w:rsidP="00FD7C31" w:rsidRDefault="00403A81" w14:paraId="7EFE08D0" wp14:textId="77777777">
      <w:pPr>
        <w:pStyle w:val="Heading2"/>
        <w:numPr>
          <w:ilvl w:val="0"/>
          <w:numId w:val="9"/>
        </w:numPr>
        <w:spacing w:before="0" w:line="240" w:lineRule="auto"/>
        <w:ind w:left="1440"/>
        <w:jc w:val="both"/>
        <w:rPr>
          <w:b w:val="0"/>
        </w:rPr>
      </w:pPr>
      <w:r w:rsidRPr="00403A81">
        <w:rPr>
          <w:b w:val="0"/>
        </w:rPr>
        <w:t>Treating everyone fairly and with respect</w:t>
      </w:r>
    </w:p>
    <w:p xmlns:wp14="http://schemas.microsoft.com/office/word/2010/wordml" w:rsidRPr="00403A81" w:rsidR="00403A81" w:rsidP="00FD7C31" w:rsidRDefault="00403A81" w14:paraId="3C054769" wp14:textId="77777777">
      <w:pPr>
        <w:pStyle w:val="Heading2"/>
        <w:numPr>
          <w:ilvl w:val="0"/>
          <w:numId w:val="9"/>
        </w:numPr>
        <w:spacing w:before="0" w:line="240" w:lineRule="auto"/>
        <w:ind w:left="1440"/>
        <w:jc w:val="both"/>
        <w:rPr>
          <w:b w:val="0"/>
        </w:rPr>
      </w:pPr>
      <w:r w:rsidRPr="00403A81">
        <w:rPr>
          <w:b w:val="0"/>
        </w:rPr>
        <w:t>Being answerable to those we serve</w:t>
      </w:r>
    </w:p>
    <w:p xmlns:wp14="http://schemas.microsoft.com/office/word/2010/wordml" w:rsidRPr="00403A81" w:rsidR="00403A81" w:rsidP="00FD7C31" w:rsidRDefault="00403A81" w14:paraId="7F77B7E8" wp14:textId="77777777">
      <w:pPr>
        <w:pStyle w:val="Heading2"/>
        <w:numPr>
          <w:ilvl w:val="0"/>
          <w:numId w:val="9"/>
        </w:numPr>
        <w:spacing w:before="0" w:line="240" w:lineRule="auto"/>
        <w:ind w:left="1440"/>
        <w:jc w:val="both"/>
        <w:rPr>
          <w:b w:val="0"/>
        </w:rPr>
      </w:pPr>
      <w:r w:rsidRPr="00403A81">
        <w:rPr>
          <w:b w:val="0"/>
        </w:rPr>
        <w:t>Striving for excellence</w:t>
      </w:r>
    </w:p>
    <w:p xmlns:wp14="http://schemas.microsoft.com/office/word/2010/wordml" w:rsidRPr="00403A81" w:rsidR="00403A81" w:rsidP="00FD7C31" w:rsidRDefault="00403A81" w14:paraId="53128261" wp14:textId="77777777">
      <w:pPr>
        <w:pStyle w:val="Heading2"/>
        <w:numPr>
          <w:ilvl w:val="0"/>
          <w:numId w:val="0"/>
        </w:numPr>
        <w:spacing w:before="0" w:line="240" w:lineRule="auto"/>
        <w:ind w:left="737"/>
        <w:jc w:val="both"/>
        <w:rPr>
          <w:b w:val="0"/>
        </w:rPr>
      </w:pPr>
    </w:p>
    <w:p xmlns:wp14="http://schemas.microsoft.com/office/word/2010/wordml" w:rsidRPr="00403A81" w:rsidR="00403A81" w:rsidP="00FD7C31" w:rsidRDefault="00403A81" w14:paraId="5999716D" wp14:textId="77777777">
      <w:pPr>
        <w:pStyle w:val="Heading2"/>
        <w:numPr>
          <w:ilvl w:val="0"/>
          <w:numId w:val="0"/>
        </w:numPr>
        <w:spacing w:before="0" w:line="240" w:lineRule="auto"/>
        <w:ind w:left="737"/>
        <w:jc w:val="both"/>
        <w:rPr>
          <w:b w:val="0"/>
        </w:rPr>
      </w:pPr>
      <w:r w:rsidRPr="00403A81">
        <w:rPr>
          <w:b w:val="0"/>
        </w:rPr>
        <w:t xml:space="preserve">We value all our employees by practising and promoting: </w:t>
      </w:r>
    </w:p>
    <w:p xmlns:wp14="http://schemas.microsoft.com/office/word/2010/wordml" w:rsidRPr="00403A81" w:rsidR="00403A81" w:rsidP="00FD7C31" w:rsidRDefault="00403A81" w14:paraId="62486C05" wp14:textId="77777777">
      <w:pPr>
        <w:pStyle w:val="Heading2"/>
        <w:numPr>
          <w:ilvl w:val="0"/>
          <w:numId w:val="0"/>
        </w:numPr>
        <w:spacing w:before="0" w:line="240" w:lineRule="auto"/>
        <w:ind w:left="737"/>
        <w:jc w:val="both"/>
        <w:rPr>
          <w:b w:val="0"/>
        </w:rPr>
      </w:pPr>
    </w:p>
    <w:p xmlns:wp14="http://schemas.microsoft.com/office/word/2010/wordml" w:rsidRPr="00403A81" w:rsidR="00403A81" w:rsidP="00FD7C31" w:rsidRDefault="00403A81" w14:paraId="13631136" wp14:textId="77777777">
      <w:pPr>
        <w:pStyle w:val="Heading2"/>
        <w:numPr>
          <w:ilvl w:val="0"/>
          <w:numId w:val="8"/>
        </w:numPr>
        <w:spacing w:before="0" w:line="240" w:lineRule="auto"/>
        <w:jc w:val="both"/>
        <w:rPr>
          <w:b w:val="0"/>
        </w:rPr>
      </w:pPr>
      <w:r w:rsidRPr="00403A81">
        <w:rPr>
          <w:b w:val="0"/>
        </w:rPr>
        <w:t xml:space="preserve">Fairness and respect </w:t>
      </w:r>
    </w:p>
    <w:p xmlns:wp14="http://schemas.microsoft.com/office/word/2010/wordml" w:rsidRPr="00403A81" w:rsidR="00403A81" w:rsidP="00FD7C31" w:rsidRDefault="00403A81" w14:paraId="16AF4D2E" wp14:textId="77777777">
      <w:pPr>
        <w:pStyle w:val="Heading2"/>
        <w:numPr>
          <w:ilvl w:val="0"/>
          <w:numId w:val="8"/>
        </w:numPr>
        <w:spacing w:before="0" w:line="240" w:lineRule="auto"/>
        <w:jc w:val="both"/>
        <w:rPr>
          <w:b w:val="0"/>
        </w:rPr>
      </w:pPr>
      <w:r w:rsidRPr="00403A81">
        <w:rPr>
          <w:b w:val="0"/>
        </w:rPr>
        <w:t>Recognition of merit</w:t>
      </w:r>
    </w:p>
    <w:p xmlns:wp14="http://schemas.microsoft.com/office/word/2010/wordml" w:rsidRPr="00403A81" w:rsidR="00403A81" w:rsidP="00FD7C31" w:rsidRDefault="00403A81" w14:paraId="66D31D0C" wp14:textId="77777777">
      <w:pPr>
        <w:pStyle w:val="Heading2"/>
        <w:numPr>
          <w:ilvl w:val="0"/>
          <w:numId w:val="8"/>
        </w:numPr>
        <w:spacing w:before="0" w:line="240" w:lineRule="auto"/>
        <w:jc w:val="both"/>
        <w:rPr>
          <w:b w:val="0"/>
        </w:rPr>
      </w:pPr>
      <w:r w:rsidRPr="00403A81">
        <w:rPr>
          <w:b w:val="0"/>
        </w:rPr>
        <w:t>Honesty, integrity and mutual trust</w:t>
      </w:r>
    </w:p>
    <w:p xmlns:wp14="http://schemas.microsoft.com/office/word/2010/wordml" w:rsidRPr="00403A81" w:rsidR="00403A81" w:rsidP="00FD7C31" w:rsidRDefault="00403A81" w14:paraId="159EAD6C" wp14:textId="77777777">
      <w:pPr>
        <w:pStyle w:val="Heading2"/>
        <w:numPr>
          <w:ilvl w:val="0"/>
          <w:numId w:val="8"/>
        </w:numPr>
        <w:spacing w:before="0" w:line="240" w:lineRule="auto"/>
        <w:jc w:val="both"/>
        <w:rPr>
          <w:b w:val="0"/>
        </w:rPr>
      </w:pPr>
      <w:r w:rsidRPr="00403A81">
        <w:rPr>
          <w:b w:val="0"/>
        </w:rPr>
        <w:t xml:space="preserve">Personal development </w:t>
      </w:r>
    </w:p>
    <w:p xmlns:wp14="http://schemas.microsoft.com/office/word/2010/wordml" w:rsidRPr="00403A81" w:rsidR="00403A81" w:rsidP="00FD7C31" w:rsidRDefault="00403A81" w14:paraId="2B91D793" wp14:textId="77777777">
      <w:pPr>
        <w:pStyle w:val="Heading2"/>
        <w:numPr>
          <w:ilvl w:val="0"/>
          <w:numId w:val="8"/>
        </w:numPr>
        <w:spacing w:before="0" w:line="240" w:lineRule="auto"/>
        <w:jc w:val="both"/>
        <w:rPr>
          <w:b w:val="0"/>
        </w:rPr>
      </w:pPr>
      <w:r w:rsidRPr="00403A81">
        <w:rPr>
          <w:b w:val="0"/>
        </w:rPr>
        <w:t>Co-operative and inclusive working</w:t>
      </w:r>
    </w:p>
    <w:p xmlns:wp14="http://schemas.microsoft.com/office/word/2010/wordml" w:rsidRPr="00403A81" w:rsidR="00403A81" w:rsidP="00FD7C31" w:rsidRDefault="00403A81" w14:paraId="4101652C" wp14:textId="77777777">
      <w:pPr>
        <w:pStyle w:val="Heading2"/>
        <w:numPr>
          <w:ilvl w:val="0"/>
          <w:numId w:val="0"/>
        </w:numPr>
        <w:spacing w:before="0" w:line="240" w:lineRule="auto"/>
        <w:ind w:left="737"/>
        <w:jc w:val="both"/>
        <w:rPr>
          <w:b w:val="0"/>
        </w:rPr>
      </w:pPr>
    </w:p>
    <w:p xmlns:wp14="http://schemas.microsoft.com/office/word/2010/wordml" w:rsidRPr="00403A81" w:rsidR="00403A81" w:rsidP="00FD7C31" w:rsidRDefault="00403A81" w14:paraId="4A623D6A" wp14:textId="77777777">
      <w:pPr>
        <w:pStyle w:val="Heading2"/>
        <w:numPr>
          <w:ilvl w:val="0"/>
          <w:numId w:val="0"/>
        </w:numPr>
        <w:spacing w:before="0" w:line="240" w:lineRule="auto"/>
        <w:ind w:left="737"/>
        <w:jc w:val="both"/>
        <w:rPr>
          <w:b w:val="0"/>
        </w:rPr>
      </w:pPr>
      <w:r w:rsidRPr="00403A81">
        <w:rPr>
          <w:b w:val="0"/>
        </w:rPr>
        <w:t xml:space="preserve">We value improvement at all levels of the service by: </w:t>
      </w:r>
    </w:p>
    <w:p xmlns:wp14="http://schemas.microsoft.com/office/word/2010/wordml" w:rsidRPr="00403A81" w:rsidR="00403A81" w:rsidP="00FD7C31" w:rsidRDefault="00403A81" w14:paraId="4B99056E" wp14:textId="77777777">
      <w:pPr>
        <w:pStyle w:val="Heading2"/>
        <w:numPr>
          <w:ilvl w:val="0"/>
          <w:numId w:val="0"/>
        </w:numPr>
        <w:spacing w:before="0" w:line="240" w:lineRule="auto"/>
        <w:ind w:left="737"/>
        <w:jc w:val="both"/>
        <w:rPr>
          <w:b w:val="0"/>
        </w:rPr>
      </w:pPr>
    </w:p>
    <w:p xmlns:wp14="http://schemas.microsoft.com/office/word/2010/wordml" w:rsidRPr="00403A81" w:rsidR="00403A81" w:rsidP="00FD7C31" w:rsidRDefault="00403A81" w14:paraId="4A547DF3" wp14:textId="77777777">
      <w:pPr>
        <w:pStyle w:val="Heading2"/>
        <w:numPr>
          <w:ilvl w:val="0"/>
          <w:numId w:val="10"/>
        </w:numPr>
        <w:spacing w:before="0" w:line="240" w:lineRule="auto"/>
        <w:jc w:val="both"/>
        <w:rPr>
          <w:b w:val="0"/>
        </w:rPr>
      </w:pPr>
      <w:r w:rsidRPr="00403A81">
        <w:rPr>
          <w:b w:val="0"/>
        </w:rPr>
        <w:t>Accepting responsibility for our performance</w:t>
      </w:r>
    </w:p>
    <w:p xmlns:wp14="http://schemas.microsoft.com/office/word/2010/wordml" w:rsidRPr="00403A81" w:rsidR="00403A81" w:rsidP="00FD7C31" w:rsidRDefault="00403A81" w14:paraId="56C28C8A" wp14:textId="77777777">
      <w:pPr>
        <w:pStyle w:val="Heading2"/>
        <w:numPr>
          <w:ilvl w:val="0"/>
          <w:numId w:val="10"/>
        </w:numPr>
        <w:spacing w:before="0" w:line="240" w:lineRule="auto"/>
        <w:jc w:val="both"/>
        <w:rPr>
          <w:b w:val="0"/>
        </w:rPr>
      </w:pPr>
      <w:r w:rsidRPr="00403A81">
        <w:rPr>
          <w:b w:val="0"/>
        </w:rPr>
        <w:t>Being open minded</w:t>
      </w:r>
    </w:p>
    <w:p xmlns:wp14="http://schemas.microsoft.com/office/word/2010/wordml" w:rsidRPr="00403A81" w:rsidR="00403A81" w:rsidP="00FD7C31" w:rsidRDefault="00403A81" w14:paraId="0BDDFD20" wp14:textId="77777777">
      <w:pPr>
        <w:pStyle w:val="Heading2"/>
        <w:numPr>
          <w:ilvl w:val="0"/>
          <w:numId w:val="10"/>
        </w:numPr>
        <w:spacing w:before="0" w:line="240" w:lineRule="auto"/>
        <w:jc w:val="both"/>
        <w:rPr>
          <w:b w:val="0"/>
        </w:rPr>
      </w:pPr>
      <w:r w:rsidRPr="00403A81">
        <w:rPr>
          <w:b w:val="0"/>
        </w:rPr>
        <w:t xml:space="preserve">Considering criticism thoughtfully </w:t>
      </w:r>
    </w:p>
    <w:p xmlns:wp14="http://schemas.microsoft.com/office/word/2010/wordml" w:rsidRPr="00403A81" w:rsidR="00403A81" w:rsidP="00FD7C31" w:rsidRDefault="00403A81" w14:paraId="24A967A8" wp14:textId="77777777">
      <w:pPr>
        <w:pStyle w:val="Heading2"/>
        <w:numPr>
          <w:ilvl w:val="0"/>
          <w:numId w:val="10"/>
        </w:numPr>
        <w:spacing w:before="0" w:line="240" w:lineRule="auto"/>
        <w:jc w:val="both"/>
        <w:rPr>
          <w:b w:val="0"/>
        </w:rPr>
      </w:pPr>
      <w:r w:rsidRPr="00403A81">
        <w:rPr>
          <w:b w:val="0"/>
        </w:rPr>
        <w:t>Learning from our experience</w:t>
      </w:r>
    </w:p>
    <w:p xmlns:wp14="http://schemas.microsoft.com/office/word/2010/wordml" w:rsidRPr="00403A81" w:rsidR="00403A81" w:rsidP="00FD7C31" w:rsidRDefault="00403A81" w14:paraId="3F9F43A7" wp14:textId="77777777">
      <w:pPr>
        <w:pStyle w:val="Heading2"/>
        <w:numPr>
          <w:ilvl w:val="0"/>
          <w:numId w:val="10"/>
        </w:numPr>
        <w:spacing w:before="0" w:line="240" w:lineRule="auto"/>
        <w:jc w:val="both"/>
        <w:rPr>
          <w:b w:val="0"/>
        </w:rPr>
      </w:pPr>
      <w:r w:rsidRPr="00403A81">
        <w:rPr>
          <w:b w:val="0"/>
        </w:rPr>
        <w:t>Consulting others</w:t>
      </w:r>
    </w:p>
    <w:p xmlns:wp14="http://schemas.microsoft.com/office/word/2010/wordml" w:rsidRPr="00403A81" w:rsidR="00403A81" w:rsidP="00FD7C31" w:rsidRDefault="00403A81" w14:paraId="1299C43A" wp14:textId="77777777">
      <w:pPr>
        <w:pStyle w:val="Heading2"/>
        <w:numPr>
          <w:ilvl w:val="0"/>
          <w:numId w:val="0"/>
        </w:numPr>
        <w:spacing w:before="0" w:line="240" w:lineRule="auto"/>
        <w:ind w:left="737"/>
        <w:jc w:val="both"/>
        <w:rPr>
          <w:b w:val="0"/>
        </w:rPr>
      </w:pPr>
    </w:p>
    <w:p xmlns:wp14="http://schemas.microsoft.com/office/word/2010/wordml" w:rsidRPr="00403A81" w:rsidR="00403A81" w:rsidP="00FD7C31" w:rsidRDefault="00403A81" w14:paraId="0D205EC5" wp14:textId="77777777">
      <w:pPr>
        <w:pStyle w:val="Heading2"/>
        <w:numPr>
          <w:ilvl w:val="0"/>
          <w:numId w:val="0"/>
        </w:numPr>
        <w:spacing w:before="0" w:line="240" w:lineRule="auto"/>
        <w:ind w:left="737"/>
        <w:jc w:val="both"/>
        <w:rPr>
          <w:b w:val="0"/>
        </w:rPr>
      </w:pPr>
      <w:r w:rsidRPr="00403A81">
        <w:rPr>
          <w:b w:val="0"/>
        </w:rPr>
        <w:t>We value diversity in the service and community by:</w:t>
      </w:r>
    </w:p>
    <w:p xmlns:wp14="http://schemas.microsoft.com/office/word/2010/wordml" w:rsidRPr="00403A81" w:rsidR="00403A81" w:rsidP="00FD7C31" w:rsidRDefault="00403A81" w14:paraId="4DDBEF00" wp14:textId="77777777">
      <w:pPr>
        <w:pStyle w:val="Heading2"/>
        <w:numPr>
          <w:ilvl w:val="0"/>
          <w:numId w:val="0"/>
        </w:numPr>
        <w:spacing w:before="0" w:line="240" w:lineRule="auto"/>
        <w:ind w:left="737"/>
        <w:jc w:val="both"/>
        <w:rPr>
          <w:b w:val="0"/>
        </w:rPr>
      </w:pPr>
    </w:p>
    <w:p xmlns:wp14="http://schemas.microsoft.com/office/word/2010/wordml" w:rsidRPr="00403A81" w:rsidR="00403A81" w:rsidP="00FD7C31" w:rsidRDefault="00403A81" w14:paraId="3456F12B" wp14:textId="77777777">
      <w:pPr>
        <w:pStyle w:val="Heading2"/>
        <w:numPr>
          <w:ilvl w:val="0"/>
          <w:numId w:val="11"/>
        </w:numPr>
        <w:spacing w:before="0" w:line="240" w:lineRule="auto"/>
        <w:jc w:val="both"/>
        <w:rPr>
          <w:b w:val="0"/>
        </w:rPr>
      </w:pPr>
      <w:r w:rsidRPr="00403A81">
        <w:rPr>
          <w:b w:val="0"/>
        </w:rPr>
        <w:t>Treating everyone fairly and with respect</w:t>
      </w:r>
    </w:p>
    <w:p xmlns:wp14="http://schemas.microsoft.com/office/word/2010/wordml" w:rsidRPr="00403A81" w:rsidR="00403A81" w:rsidP="00FD7C31" w:rsidRDefault="00403A81" w14:paraId="7511D8B7" wp14:textId="77777777">
      <w:pPr>
        <w:pStyle w:val="Heading2"/>
        <w:numPr>
          <w:ilvl w:val="0"/>
          <w:numId w:val="11"/>
        </w:numPr>
        <w:spacing w:before="0" w:line="240" w:lineRule="auto"/>
        <w:jc w:val="both"/>
        <w:rPr>
          <w:b w:val="0"/>
        </w:rPr>
      </w:pPr>
      <w:r w:rsidRPr="00403A81">
        <w:rPr>
          <w:b w:val="0"/>
        </w:rPr>
        <w:t>Providing varying solutions for different needs and expectations</w:t>
      </w:r>
    </w:p>
    <w:p xmlns:wp14="http://schemas.microsoft.com/office/word/2010/wordml" w:rsidRPr="00403A81" w:rsidR="00403A81" w:rsidP="00FD7C31" w:rsidRDefault="00403A81" w14:paraId="687AD36B" wp14:textId="77777777">
      <w:pPr>
        <w:pStyle w:val="Heading2"/>
        <w:numPr>
          <w:ilvl w:val="0"/>
          <w:numId w:val="11"/>
        </w:numPr>
        <w:spacing w:before="0" w:line="240" w:lineRule="auto"/>
        <w:jc w:val="both"/>
        <w:rPr>
          <w:b w:val="0"/>
        </w:rPr>
      </w:pPr>
      <w:r w:rsidRPr="00403A81">
        <w:rPr>
          <w:b w:val="0"/>
        </w:rPr>
        <w:t>Promoting equal opportunities in employment within the Service</w:t>
      </w:r>
    </w:p>
    <w:p xmlns:wp14="http://schemas.microsoft.com/office/word/2010/wordml" w:rsidRPr="00403A81" w:rsidR="00403A81" w:rsidP="00FD7C31" w:rsidRDefault="00403A81" w14:paraId="1299E224" wp14:textId="77777777">
      <w:pPr>
        <w:pStyle w:val="Heading2"/>
        <w:numPr>
          <w:ilvl w:val="0"/>
          <w:numId w:val="11"/>
        </w:numPr>
        <w:spacing w:before="0" w:line="240" w:lineRule="auto"/>
        <w:jc w:val="both"/>
        <w:rPr>
          <w:b w:val="0"/>
        </w:rPr>
      </w:pPr>
      <w:r w:rsidRPr="00403A81">
        <w:rPr>
          <w:b w:val="0"/>
        </w:rPr>
        <w:t>Challenging prejudice and discrimination</w:t>
      </w:r>
    </w:p>
    <w:p xmlns:wp14="http://schemas.microsoft.com/office/word/2010/wordml" w:rsidRPr="00403A81" w:rsidR="002923D8" w:rsidP="00FD7C31" w:rsidRDefault="002923D8" w14:paraId="3461D779" wp14:textId="77777777">
      <w:pPr>
        <w:pStyle w:val="Heading2"/>
        <w:numPr>
          <w:ilvl w:val="0"/>
          <w:numId w:val="0"/>
        </w:numPr>
        <w:spacing w:before="0" w:line="240" w:lineRule="auto"/>
        <w:ind w:left="737"/>
        <w:jc w:val="both"/>
        <w:rPr>
          <w:b w:val="0"/>
        </w:rPr>
      </w:pPr>
    </w:p>
    <w:p xmlns:wp14="http://schemas.microsoft.com/office/word/2010/wordml" w:rsidR="00695FE7" w:rsidP="00FD7C31" w:rsidRDefault="00695FE7" w14:paraId="04A0A75A" wp14:textId="77777777">
      <w:pPr>
        <w:pStyle w:val="ListParagraph"/>
        <w:numPr>
          <w:ilvl w:val="1"/>
          <w:numId w:val="5"/>
        </w:numPr>
        <w:spacing w:after="0" w:line="240" w:lineRule="auto"/>
        <w:jc w:val="both"/>
        <w:rPr>
          <w:rFonts w:ascii="Arial" w:hAnsi="Arial" w:cs="Arial" w:eastAsiaTheme="majorEastAsia"/>
          <w:sz w:val="24"/>
          <w:szCs w:val="24"/>
        </w:rPr>
      </w:pPr>
      <w:r w:rsidRPr="00695FE7">
        <w:rPr>
          <w:rFonts w:ascii="Arial" w:hAnsi="Arial" w:cs="Arial" w:eastAsiaTheme="majorEastAsia"/>
          <w:sz w:val="24"/>
          <w:szCs w:val="24"/>
        </w:rPr>
        <w:t xml:space="preserve">In addition to the Service’s core values employees are also required to uphold the </w:t>
      </w:r>
      <w:r w:rsidRPr="00695FE7" w:rsidR="00F27AEF">
        <w:rPr>
          <w:rFonts w:ascii="Arial" w:hAnsi="Arial" w:cs="Arial" w:eastAsiaTheme="majorEastAsia"/>
          <w:sz w:val="24"/>
          <w:szCs w:val="24"/>
        </w:rPr>
        <w:t>five ethical</w:t>
      </w:r>
      <w:r w:rsidRPr="00695FE7">
        <w:rPr>
          <w:rFonts w:ascii="Arial" w:hAnsi="Arial" w:cs="Arial" w:eastAsiaTheme="majorEastAsia"/>
          <w:sz w:val="24"/>
          <w:szCs w:val="24"/>
        </w:rPr>
        <w:t xml:space="preserve"> principles set out in the Core Code of Ethics for Fire and Rescue Services – England, (“the Ethics Code”). The Ethics Code, (which was specifically produced for fire and rescue services, (“FRSs”), by the National Fire Chiefs Council, the Local Government Association and the Association of Police and Crime Commissioners), sets out five ethical principles that provide the basis for “promoting good behaviour and challenging inappropriate behaviour” within FRSs. The following principles are embedded within everything the </w:t>
      </w:r>
      <w:r w:rsidR="00FD7C31">
        <w:rPr>
          <w:rFonts w:ascii="Arial" w:hAnsi="Arial" w:cs="Arial" w:eastAsiaTheme="majorEastAsia"/>
          <w:sz w:val="24"/>
          <w:szCs w:val="24"/>
        </w:rPr>
        <w:t>Service and its employees do:</w:t>
      </w:r>
    </w:p>
    <w:p xmlns:wp14="http://schemas.microsoft.com/office/word/2010/wordml" w:rsidRPr="00403A81" w:rsidR="00695FE7" w:rsidP="00FD7C31" w:rsidRDefault="00695FE7" w14:paraId="3CF2D8B6" wp14:textId="77777777">
      <w:pPr>
        <w:pStyle w:val="Heading2"/>
        <w:numPr>
          <w:ilvl w:val="0"/>
          <w:numId w:val="0"/>
        </w:numPr>
        <w:spacing w:before="0" w:line="240" w:lineRule="auto"/>
        <w:ind w:left="737"/>
        <w:jc w:val="both"/>
        <w:rPr>
          <w:b w:val="0"/>
        </w:rPr>
      </w:pPr>
    </w:p>
    <w:p xmlns:wp14="http://schemas.microsoft.com/office/word/2010/wordml" w:rsidRPr="00695FE7" w:rsidR="00695FE7" w:rsidP="00FD7C31" w:rsidRDefault="00695FE7" w14:paraId="1F63EB02" wp14:textId="77777777">
      <w:pPr>
        <w:pStyle w:val="Heading2"/>
        <w:numPr>
          <w:ilvl w:val="0"/>
          <w:numId w:val="10"/>
        </w:numPr>
        <w:spacing w:before="0" w:line="240" w:lineRule="auto"/>
        <w:jc w:val="both"/>
      </w:pPr>
      <w:r w:rsidRPr="00695FE7">
        <w:t>Putting our communities first</w:t>
      </w:r>
    </w:p>
    <w:p xmlns:wp14="http://schemas.microsoft.com/office/word/2010/wordml" w:rsidRPr="00695FE7" w:rsidR="00695FE7" w:rsidP="00FD7C31" w:rsidRDefault="00695FE7" w14:paraId="7AE4F2C7" wp14:textId="77777777">
      <w:pPr>
        <w:pStyle w:val="Heading2"/>
        <w:numPr>
          <w:ilvl w:val="0"/>
          <w:numId w:val="0"/>
        </w:numPr>
        <w:spacing w:before="0" w:line="240" w:lineRule="auto"/>
        <w:ind w:left="1457"/>
        <w:jc w:val="both"/>
        <w:rPr>
          <w:b w:val="0"/>
        </w:rPr>
      </w:pPr>
      <w:r w:rsidRPr="00695FE7">
        <w:rPr>
          <w:b w:val="0"/>
        </w:rPr>
        <w:t>We put the interests of the public, the community, and service users first</w:t>
      </w:r>
      <w:r>
        <w:rPr>
          <w:b w:val="0"/>
        </w:rPr>
        <w:t>.</w:t>
      </w:r>
    </w:p>
    <w:p xmlns:wp14="http://schemas.microsoft.com/office/word/2010/wordml" w:rsidR="00695FE7" w:rsidP="00FD7C31" w:rsidRDefault="00695FE7" w14:paraId="0FB78278" wp14:textId="77777777">
      <w:pPr>
        <w:pStyle w:val="Heading2"/>
        <w:numPr>
          <w:ilvl w:val="0"/>
          <w:numId w:val="0"/>
        </w:numPr>
        <w:spacing w:before="0" w:line="240" w:lineRule="auto"/>
        <w:ind w:left="1457"/>
        <w:jc w:val="both"/>
        <w:rPr>
          <w:b w:val="0"/>
        </w:rPr>
      </w:pPr>
    </w:p>
    <w:p xmlns:wp14="http://schemas.microsoft.com/office/word/2010/wordml" w:rsidRPr="00695FE7" w:rsidR="00695FE7" w:rsidP="00FD7C31" w:rsidRDefault="00695FE7" w14:paraId="439A5031" wp14:textId="77777777">
      <w:pPr>
        <w:numPr>
          <w:ilvl w:val="0"/>
          <w:numId w:val="12"/>
        </w:numPr>
        <w:spacing w:after="0" w:line="240" w:lineRule="auto"/>
        <w:contextualSpacing/>
        <w:jc w:val="both"/>
        <w:rPr>
          <w:rFonts w:ascii="Arial" w:hAnsi="Arial"/>
          <w:b/>
          <w:sz w:val="24"/>
          <w:szCs w:val="24"/>
        </w:rPr>
      </w:pPr>
      <w:r w:rsidRPr="00695FE7">
        <w:rPr>
          <w:rFonts w:ascii="Arial" w:hAnsi="Arial"/>
          <w:b/>
          <w:sz w:val="24"/>
          <w:szCs w:val="24"/>
        </w:rPr>
        <w:t xml:space="preserve">Integrity </w:t>
      </w:r>
    </w:p>
    <w:p xmlns:wp14="http://schemas.microsoft.com/office/word/2010/wordml" w:rsidRPr="00695FE7" w:rsidR="00695FE7" w:rsidP="00FD7C31" w:rsidRDefault="00695FE7" w14:paraId="5D700020" wp14:textId="77777777">
      <w:pPr>
        <w:spacing w:after="0" w:line="240" w:lineRule="auto"/>
        <w:ind w:left="1440"/>
        <w:jc w:val="both"/>
        <w:rPr>
          <w:rFonts w:ascii="Arial" w:hAnsi="Arial"/>
          <w:sz w:val="24"/>
          <w:szCs w:val="24"/>
        </w:rPr>
      </w:pPr>
      <w:r w:rsidRPr="00695FE7">
        <w:rPr>
          <w:rFonts w:ascii="Arial" w:hAnsi="Arial"/>
          <w:sz w:val="24"/>
          <w:szCs w:val="24"/>
        </w:rPr>
        <w:t>We act with integrity including being open, honest, and consistent in everything that we do.</w:t>
      </w:r>
    </w:p>
    <w:p xmlns:wp14="http://schemas.microsoft.com/office/word/2010/wordml" w:rsidRPr="00403A81" w:rsidR="00695FE7" w:rsidP="00FD7C31" w:rsidRDefault="00695FE7" w14:paraId="1FC39945" wp14:textId="77777777">
      <w:pPr>
        <w:pStyle w:val="Heading2"/>
        <w:numPr>
          <w:ilvl w:val="0"/>
          <w:numId w:val="0"/>
        </w:numPr>
        <w:spacing w:before="0" w:line="240" w:lineRule="auto"/>
        <w:ind w:left="1457"/>
        <w:jc w:val="both"/>
        <w:rPr>
          <w:b w:val="0"/>
        </w:rPr>
      </w:pPr>
    </w:p>
    <w:p xmlns:wp14="http://schemas.microsoft.com/office/word/2010/wordml" w:rsidRPr="00695FE7" w:rsidR="00695FE7" w:rsidP="00FD7C31" w:rsidRDefault="00695FE7" w14:paraId="1B06631C" wp14:textId="77777777">
      <w:pPr>
        <w:numPr>
          <w:ilvl w:val="0"/>
          <w:numId w:val="12"/>
        </w:numPr>
        <w:spacing w:after="0" w:line="240" w:lineRule="auto"/>
        <w:contextualSpacing/>
        <w:jc w:val="both"/>
        <w:rPr>
          <w:rFonts w:ascii="Arial" w:hAnsi="Arial"/>
          <w:b/>
          <w:sz w:val="24"/>
          <w:szCs w:val="24"/>
        </w:rPr>
      </w:pPr>
      <w:r w:rsidRPr="00695FE7">
        <w:rPr>
          <w:rFonts w:ascii="Arial" w:hAnsi="Arial"/>
          <w:b/>
          <w:sz w:val="24"/>
          <w:szCs w:val="24"/>
        </w:rPr>
        <w:t>Dignity and respect</w:t>
      </w:r>
    </w:p>
    <w:p xmlns:wp14="http://schemas.microsoft.com/office/word/2010/wordml" w:rsidR="00695FE7" w:rsidP="00FD7C31" w:rsidRDefault="00695FE7" w14:paraId="10CFB9BC" wp14:textId="77777777">
      <w:pPr>
        <w:spacing w:after="0" w:line="240" w:lineRule="auto"/>
        <w:ind w:left="1440"/>
        <w:jc w:val="both"/>
        <w:rPr>
          <w:rFonts w:ascii="Arial" w:hAnsi="Arial"/>
          <w:sz w:val="24"/>
          <w:szCs w:val="24"/>
        </w:rPr>
      </w:pPr>
      <w:r w:rsidRPr="00695FE7">
        <w:rPr>
          <w:rFonts w:ascii="Arial" w:hAnsi="Arial"/>
          <w:sz w:val="24"/>
          <w:szCs w:val="24"/>
        </w:rPr>
        <w:t>We treat people with dignity and respect, making decisions objectively based on evidence, without discrimination or bias.</w:t>
      </w:r>
    </w:p>
    <w:p xmlns:wp14="http://schemas.microsoft.com/office/word/2010/wordml" w:rsidR="00162A8A" w:rsidP="00FD7C31" w:rsidRDefault="00162A8A" w14:paraId="0562CB0E" wp14:textId="77777777">
      <w:pPr>
        <w:spacing w:after="0" w:line="240" w:lineRule="auto"/>
        <w:ind w:left="1440"/>
        <w:jc w:val="both"/>
        <w:rPr>
          <w:rFonts w:ascii="Arial" w:hAnsi="Arial"/>
          <w:sz w:val="24"/>
          <w:szCs w:val="24"/>
        </w:rPr>
      </w:pPr>
    </w:p>
    <w:p xmlns:wp14="http://schemas.microsoft.com/office/word/2010/wordml" w:rsidRPr="00162A8A" w:rsidR="00162A8A" w:rsidP="00FD7C31" w:rsidRDefault="00162A8A" w14:paraId="45ACC5A5" wp14:textId="77777777">
      <w:pPr>
        <w:numPr>
          <w:ilvl w:val="0"/>
          <w:numId w:val="12"/>
        </w:numPr>
        <w:spacing w:after="0" w:line="240" w:lineRule="auto"/>
        <w:contextualSpacing/>
        <w:jc w:val="both"/>
        <w:rPr>
          <w:rFonts w:ascii="Arial" w:hAnsi="Arial"/>
          <w:b/>
          <w:sz w:val="24"/>
          <w:szCs w:val="24"/>
        </w:rPr>
      </w:pPr>
      <w:r w:rsidRPr="00162A8A">
        <w:rPr>
          <w:rFonts w:ascii="Arial" w:hAnsi="Arial"/>
          <w:b/>
          <w:sz w:val="24"/>
          <w:szCs w:val="24"/>
        </w:rPr>
        <w:t>Leadership</w:t>
      </w:r>
    </w:p>
    <w:p xmlns:wp14="http://schemas.microsoft.com/office/word/2010/wordml" w:rsidRPr="00162A8A" w:rsidR="00162A8A" w:rsidP="00FD7C31" w:rsidRDefault="00162A8A" w14:paraId="469D800C" wp14:textId="77777777">
      <w:pPr>
        <w:spacing w:after="0" w:line="240" w:lineRule="auto"/>
        <w:ind w:left="1440"/>
        <w:jc w:val="both"/>
        <w:rPr>
          <w:rFonts w:ascii="Arial" w:hAnsi="Arial"/>
          <w:sz w:val="24"/>
          <w:szCs w:val="24"/>
        </w:rPr>
      </w:pPr>
      <w:r w:rsidRPr="00162A8A">
        <w:rPr>
          <w:rFonts w:ascii="Arial" w:hAnsi="Arial"/>
          <w:sz w:val="24"/>
          <w:szCs w:val="24"/>
        </w:rPr>
        <w:t>We are all positive role models, always demonstrating flexible and resilient leadership.</w:t>
      </w:r>
    </w:p>
    <w:p xmlns:wp14="http://schemas.microsoft.com/office/word/2010/wordml" w:rsidRPr="00162A8A" w:rsidR="00162A8A" w:rsidP="00FD7C31" w:rsidRDefault="00162A8A" w14:paraId="0CB43A2D" wp14:textId="77777777">
      <w:pPr>
        <w:spacing w:after="0" w:line="240" w:lineRule="auto"/>
        <w:ind w:left="1440"/>
        <w:jc w:val="both"/>
        <w:rPr>
          <w:rFonts w:ascii="Arial" w:hAnsi="Arial"/>
          <w:sz w:val="24"/>
          <w:szCs w:val="24"/>
        </w:rPr>
      </w:pPr>
      <w:r w:rsidRPr="00162A8A">
        <w:rPr>
          <w:rFonts w:ascii="Arial" w:hAnsi="Arial"/>
          <w:sz w:val="24"/>
          <w:szCs w:val="24"/>
        </w:rPr>
        <w:t>We are all accountable for everything we do and challenge all behaviour that falls short of the highest standards.</w:t>
      </w:r>
    </w:p>
    <w:p xmlns:wp14="http://schemas.microsoft.com/office/word/2010/wordml" w:rsidR="00695FE7" w:rsidP="00FD7C31" w:rsidRDefault="00695FE7" w14:paraId="34CE0A41" wp14:textId="77777777">
      <w:pPr>
        <w:spacing w:after="0" w:line="240" w:lineRule="auto"/>
        <w:jc w:val="both"/>
      </w:pPr>
    </w:p>
    <w:p xmlns:wp14="http://schemas.microsoft.com/office/word/2010/wordml" w:rsidRPr="00162A8A" w:rsidR="00162A8A" w:rsidP="00FD7C31" w:rsidRDefault="00162A8A" w14:paraId="20C80DBF" wp14:textId="77777777">
      <w:pPr>
        <w:numPr>
          <w:ilvl w:val="0"/>
          <w:numId w:val="12"/>
        </w:numPr>
        <w:spacing w:after="0" w:line="240" w:lineRule="auto"/>
        <w:contextualSpacing/>
        <w:jc w:val="both"/>
        <w:rPr>
          <w:rFonts w:ascii="Arial" w:hAnsi="Arial"/>
          <w:b/>
          <w:sz w:val="24"/>
          <w:szCs w:val="24"/>
        </w:rPr>
      </w:pPr>
      <w:r w:rsidRPr="00162A8A">
        <w:rPr>
          <w:rFonts w:ascii="Arial" w:hAnsi="Arial"/>
          <w:b/>
          <w:sz w:val="24"/>
          <w:szCs w:val="24"/>
        </w:rPr>
        <w:t>Equality, diversity and inclusion (EDI)</w:t>
      </w:r>
    </w:p>
    <w:p xmlns:wp14="http://schemas.microsoft.com/office/word/2010/wordml" w:rsidRPr="00162A8A" w:rsidR="00162A8A" w:rsidP="00FD7C31" w:rsidRDefault="00162A8A" w14:paraId="395CD59A" wp14:textId="77777777">
      <w:pPr>
        <w:spacing w:after="0" w:line="240" w:lineRule="auto"/>
        <w:ind w:left="1440"/>
        <w:jc w:val="both"/>
        <w:rPr>
          <w:rFonts w:ascii="Arial" w:hAnsi="Arial"/>
          <w:sz w:val="24"/>
          <w:szCs w:val="24"/>
        </w:rPr>
      </w:pPr>
      <w:r w:rsidRPr="00162A8A">
        <w:rPr>
          <w:rFonts w:ascii="Arial" w:hAnsi="Arial"/>
          <w:sz w:val="24"/>
          <w:szCs w:val="24"/>
        </w:rPr>
        <w:t xml:space="preserve">We continually recognise and promote the value of EDI, </w:t>
      </w:r>
      <w:r w:rsidR="00192C24">
        <w:rPr>
          <w:rFonts w:ascii="Arial" w:hAnsi="Arial"/>
          <w:sz w:val="24"/>
          <w:szCs w:val="24"/>
        </w:rPr>
        <w:t>R</w:t>
      </w:r>
    </w:p>
    <w:p xmlns:wp14="http://schemas.microsoft.com/office/word/2010/wordml" w:rsidRPr="00162A8A" w:rsidR="00162A8A" w:rsidP="00FD7C31" w:rsidRDefault="00162A8A" w14:paraId="2D6F3072" wp14:textId="77777777">
      <w:pPr>
        <w:spacing w:after="0" w:line="240" w:lineRule="auto"/>
        <w:ind w:left="1440"/>
        <w:jc w:val="both"/>
        <w:rPr>
          <w:rFonts w:ascii="Arial" w:hAnsi="Arial"/>
          <w:sz w:val="24"/>
          <w:szCs w:val="24"/>
        </w:rPr>
      </w:pPr>
      <w:r w:rsidRPr="00162A8A">
        <w:rPr>
          <w:rFonts w:ascii="Arial" w:hAnsi="Arial"/>
          <w:sz w:val="24"/>
          <w:szCs w:val="24"/>
        </w:rPr>
        <w:t>We stand against all forms of discrimination, create equal opportunities, promote equality, foster good relations, and celebrate difference.</w:t>
      </w:r>
    </w:p>
    <w:p xmlns:wp14="http://schemas.microsoft.com/office/word/2010/wordml" w:rsidRPr="00695FE7" w:rsidR="00162A8A" w:rsidP="00FD7C31" w:rsidRDefault="00162A8A" w14:paraId="62EBF3C5" wp14:textId="77777777">
      <w:pPr>
        <w:spacing w:after="0" w:line="240" w:lineRule="auto"/>
        <w:jc w:val="both"/>
      </w:pPr>
    </w:p>
    <w:p xmlns:wp14="http://schemas.microsoft.com/office/word/2010/wordml" w:rsidRPr="00162A8A" w:rsidR="00162A8A" w:rsidP="00FD7C31" w:rsidRDefault="00162A8A" w14:paraId="5626E474" wp14:textId="77777777">
      <w:pPr>
        <w:spacing w:after="0" w:line="240" w:lineRule="auto"/>
        <w:ind w:firstLine="720"/>
        <w:jc w:val="both"/>
        <w:rPr>
          <w:rFonts w:ascii="Arial" w:hAnsi="Arial"/>
          <w:sz w:val="24"/>
          <w:szCs w:val="24"/>
        </w:rPr>
      </w:pPr>
      <w:r w:rsidRPr="00162A8A">
        <w:rPr>
          <w:rFonts w:ascii="Arial" w:hAnsi="Arial"/>
          <w:sz w:val="24"/>
          <w:szCs w:val="24"/>
        </w:rPr>
        <w:t xml:space="preserve">A </w:t>
      </w:r>
      <w:r w:rsidR="007A2387">
        <w:rPr>
          <w:rFonts w:ascii="Arial" w:hAnsi="Arial"/>
          <w:sz w:val="24"/>
          <w:szCs w:val="24"/>
        </w:rPr>
        <w:t xml:space="preserve">link to the Ethics </w:t>
      </w:r>
      <w:r w:rsidR="001C60EB">
        <w:rPr>
          <w:rFonts w:ascii="Arial" w:hAnsi="Arial"/>
          <w:sz w:val="24"/>
          <w:szCs w:val="24"/>
        </w:rPr>
        <w:t xml:space="preserve">Code </w:t>
      </w:r>
      <w:r w:rsidRPr="00162A8A">
        <w:rPr>
          <w:rFonts w:ascii="Arial" w:hAnsi="Arial"/>
          <w:sz w:val="24"/>
          <w:szCs w:val="24"/>
        </w:rPr>
        <w:t xml:space="preserve">is shown in </w:t>
      </w:r>
      <w:r w:rsidRPr="00162A8A">
        <w:rPr>
          <w:rFonts w:ascii="Arial" w:hAnsi="Arial"/>
          <w:b/>
          <w:sz w:val="24"/>
          <w:szCs w:val="24"/>
        </w:rPr>
        <w:t>Appendix B</w:t>
      </w:r>
      <w:r w:rsidRPr="00162A8A">
        <w:rPr>
          <w:rFonts w:ascii="Arial" w:hAnsi="Arial"/>
          <w:sz w:val="24"/>
          <w:szCs w:val="24"/>
        </w:rPr>
        <w:t>.</w:t>
      </w:r>
    </w:p>
    <w:p xmlns:wp14="http://schemas.microsoft.com/office/word/2010/wordml" w:rsidRPr="00695FE7" w:rsidR="00695FE7" w:rsidP="00FD7C31" w:rsidRDefault="00695FE7" w14:paraId="6D98A12B" wp14:textId="77777777">
      <w:pPr>
        <w:spacing w:after="0" w:line="240" w:lineRule="auto"/>
        <w:ind w:left="720"/>
        <w:jc w:val="both"/>
        <w:rPr>
          <w:rFonts w:ascii="Arial" w:hAnsi="Arial" w:cs="Arial" w:eastAsiaTheme="majorEastAsia"/>
          <w:sz w:val="24"/>
          <w:szCs w:val="24"/>
        </w:rPr>
      </w:pPr>
    </w:p>
    <w:p xmlns:wp14="http://schemas.microsoft.com/office/word/2010/wordml" w:rsidRPr="00AB2C58" w:rsidR="00274DAD" w:rsidP="00FD7C31" w:rsidRDefault="00274DAD" w14:paraId="16AB652E" wp14:textId="77777777">
      <w:pPr>
        <w:pStyle w:val="Heading2"/>
        <w:numPr>
          <w:ilvl w:val="1"/>
          <w:numId w:val="5"/>
        </w:numPr>
        <w:spacing w:before="0" w:line="240" w:lineRule="auto"/>
        <w:jc w:val="both"/>
        <w:rPr>
          <w:szCs w:val="24"/>
        </w:rPr>
      </w:pPr>
      <w:r w:rsidRPr="00AB2C58">
        <w:rPr>
          <w:b w:val="0"/>
          <w:szCs w:val="24"/>
        </w:rPr>
        <w:t xml:space="preserve">As holders of public </w:t>
      </w:r>
      <w:r w:rsidRPr="00AB2C58" w:rsidR="001C60EB">
        <w:rPr>
          <w:b w:val="0"/>
          <w:szCs w:val="24"/>
        </w:rPr>
        <w:t>office,</w:t>
      </w:r>
      <w:r w:rsidRPr="00AB2C58">
        <w:rPr>
          <w:b w:val="0"/>
          <w:szCs w:val="24"/>
        </w:rPr>
        <w:t xml:space="preserve"> all employees of the Service are also required to abide by the Seven Principles of Public Life, which are shown in </w:t>
      </w:r>
      <w:r w:rsidRPr="00AB2C58">
        <w:rPr>
          <w:szCs w:val="24"/>
        </w:rPr>
        <w:t>Appendix C</w:t>
      </w:r>
      <w:r w:rsidRPr="00AB2C58">
        <w:rPr>
          <w:b w:val="0"/>
          <w:szCs w:val="24"/>
        </w:rPr>
        <w:t>.</w:t>
      </w:r>
      <w:r w:rsidRPr="00AB2C58">
        <w:rPr>
          <w:szCs w:val="24"/>
        </w:rPr>
        <w:t xml:space="preserve"> </w:t>
      </w:r>
    </w:p>
    <w:p xmlns:wp14="http://schemas.microsoft.com/office/word/2010/wordml" w:rsidRPr="00AB2C58" w:rsidR="00AB2C58" w:rsidP="00FD7C31" w:rsidRDefault="00AB2C58" w14:paraId="365DE481" wp14:textId="77777777">
      <w:pPr>
        <w:pStyle w:val="Heading2"/>
        <w:numPr>
          <w:ilvl w:val="0"/>
          <w:numId w:val="0"/>
        </w:numPr>
        <w:spacing w:before="0" w:line="240" w:lineRule="auto"/>
        <w:ind w:left="737"/>
        <w:jc w:val="both"/>
        <w:rPr>
          <w:b w:val="0"/>
          <w:szCs w:val="24"/>
        </w:rPr>
      </w:pPr>
      <w:r w:rsidRPr="00AB2C58">
        <w:rPr>
          <w:b w:val="0"/>
          <w:szCs w:val="24"/>
        </w:rPr>
        <w:t>These are the foundation of the Ethics Code.</w:t>
      </w:r>
    </w:p>
    <w:p xmlns:wp14="http://schemas.microsoft.com/office/word/2010/wordml" w:rsidRPr="00082397" w:rsidR="00082397" w:rsidP="00FD7C31" w:rsidRDefault="00082397" w14:paraId="2946DB82" wp14:textId="77777777">
      <w:pPr>
        <w:spacing w:after="0" w:line="240" w:lineRule="auto"/>
        <w:jc w:val="both"/>
        <w:rPr>
          <w:rFonts w:ascii="Arial" w:hAnsi="Arial" w:cs="Arial"/>
          <w:sz w:val="24"/>
          <w:szCs w:val="24"/>
        </w:rPr>
      </w:pPr>
    </w:p>
    <w:p xmlns:wp14="http://schemas.microsoft.com/office/word/2010/wordml" w:rsidR="009B6850" w:rsidP="00FD7C31" w:rsidRDefault="00AB2C58" w14:paraId="5CEAE49C" wp14:textId="77777777">
      <w:pPr>
        <w:pStyle w:val="Heading1"/>
        <w:numPr>
          <w:ilvl w:val="0"/>
          <w:numId w:val="5"/>
        </w:numPr>
        <w:spacing w:before="0" w:line="240" w:lineRule="auto"/>
        <w:contextualSpacing/>
        <w:jc w:val="both"/>
        <w:rPr>
          <w:rFonts w:cs="Arial"/>
          <w:sz w:val="28"/>
          <w:szCs w:val="28"/>
        </w:rPr>
      </w:pPr>
      <w:r>
        <w:rPr>
          <w:rFonts w:cs="Arial"/>
          <w:sz w:val="28"/>
          <w:szCs w:val="28"/>
        </w:rPr>
        <w:t>General Principles</w:t>
      </w:r>
    </w:p>
    <w:p xmlns:wp14="http://schemas.microsoft.com/office/word/2010/wordml" w:rsidRPr="00AB2C58" w:rsidR="00AB2C58" w:rsidP="00FD7C31" w:rsidRDefault="00AB2C58" w14:paraId="5997CC1D" wp14:textId="77777777">
      <w:pPr>
        <w:spacing w:after="0" w:line="240" w:lineRule="auto"/>
        <w:jc w:val="both"/>
      </w:pPr>
    </w:p>
    <w:p xmlns:wp14="http://schemas.microsoft.com/office/word/2010/wordml" w:rsidR="00AB2C58" w:rsidP="00FD7C31" w:rsidRDefault="00AB2C58" w14:paraId="3C9D5A48" wp14:textId="77777777">
      <w:pPr>
        <w:pStyle w:val="Heading2"/>
        <w:numPr>
          <w:ilvl w:val="1"/>
          <w:numId w:val="6"/>
        </w:numPr>
        <w:spacing w:before="0" w:line="240" w:lineRule="auto"/>
        <w:jc w:val="both"/>
        <w:rPr>
          <w:b w:val="0"/>
        </w:rPr>
      </w:pPr>
      <w:r w:rsidRPr="00AB2C58">
        <w:rPr>
          <w:b w:val="0"/>
        </w:rPr>
        <w:t>Employees are required to deliver the highest possible standards of service at all times.</w:t>
      </w:r>
    </w:p>
    <w:p xmlns:wp14="http://schemas.microsoft.com/office/word/2010/wordml" w:rsidRPr="00AB2C58" w:rsidR="00AB2C58" w:rsidP="00FD7C31" w:rsidRDefault="00AB2C58" w14:paraId="110FFD37" wp14:textId="77777777">
      <w:pPr>
        <w:spacing w:after="0" w:line="240" w:lineRule="auto"/>
        <w:jc w:val="both"/>
      </w:pPr>
    </w:p>
    <w:p xmlns:wp14="http://schemas.microsoft.com/office/word/2010/wordml" w:rsidRPr="00AB2C58" w:rsidR="002923D8" w:rsidP="00FD7C31" w:rsidRDefault="00AB2C58" w14:paraId="247E1D72" wp14:textId="77777777">
      <w:pPr>
        <w:pStyle w:val="Heading2"/>
        <w:numPr>
          <w:ilvl w:val="1"/>
          <w:numId w:val="6"/>
        </w:numPr>
        <w:spacing w:before="0" w:line="240" w:lineRule="auto"/>
        <w:jc w:val="both"/>
        <w:rPr>
          <w:b w:val="0"/>
        </w:rPr>
      </w:pPr>
      <w:r w:rsidRPr="00AB2C58">
        <w:rPr>
          <w:b w:val="0"/>
        </w:rPr>
        <w:t>In addition, where it is part of their duties to advise, employees must provide any advice on an impartial basis. This includes advice to Councillors, colleagues, service users, contractors and the public.</w:t>
      </w:r>
    </w:p>
    <w:p xmlns:wp14="http://schemas.microsoft.com/office/word/2010/wordml" w:rsidRPr="00912972" w:rsidR="002923D8" w:rsidP="00FD7C31" w:rsidRDefault="002923D8" w14:paraId="6B699379" wp14:textId="77777777">
      <w:pPr>
        <w:spacing w:after="0" w:line="240" w:lineRule="auto"/>
        <w:jc w:val="both"/>
      </w:pPr>
    </w:p>
    <w:p xmlns:wp14="http://schemas.microsoft.com/office/word/2010/wordml" w:rsidR="00AB2C58" w:rsidP="00FD7C31" w:rsidRDefault="00AB2C58" w14:paraId="65525CD5" wp14:textId="77777777">
      <w:pPr>
        <w:pStyle w:val="Heading2"/>
        <w:numPr>
          <w:ilvl w:val="1"/>
          <w:numId w:val="6"/>
        </w:numPr>
        <w:spacing w:before="0" w:line="240" w:lineRule="auto"/>
        <w:jc w:val="both"/>
        <w:rPr>
          <w:rFonts w:cs="Arial"/>
          <w:b w:val="0"/>
          <w:szCs w:val="24"/>
        </w:rPr>
      </w:pPr>
      <w:r w:rsidRPr="00AB2C58">
        <w:rPr>
          <w:rFonts w:cs="Arial"/>
          <w:b w:val="0"/>
          <w:szCs w:val="24"/>
        </w:rPr>
        <w:t xml:space="preserve">Responsibility is placed on every employee to disclose to an appropriate manager any potential conflict of </w:t>
      </w:r>
      <w:r w:rsidRPr="00AB2C58" w:rsidR="001C60EB">
        <w:rPr>
          <w:rFonts w:cs="Arial"/>
          <w:b w:val="0"/>
          <w:szCs w:val="24"/>
        </w:rPr>
        <w:t>interest, which</w:t>
      </w:r>
      <w:r w:rsidRPr="00AB2C58">
        <w:rPr>
          <w:rFonts w:cs="Arial"/>
          <w:b w:val="0"/>
          <w:szCs w:val="24"/>
        </w:rPr>
        <w:t xml:space="preserve"> may affect them in their job role. </w:t>
      </w:r>
    </w:p>
    <w:p xmlns:wp14="http://schemas.microsoft.com/office/word/2010/wordml" w:rsidRPr="00AB2C58" w:rsidR="00AB2C58" w:rsidP="00FD7C31" w:rsidRDefault="00AB2C58" w14:paraId="3FE9F23F" wp14:textId="77777777">
      <w:pPr>
        <w:spacing w:after="0" w:line="240" w:lineRule="auto"/>
        <w:jc w:val="both"/>
      </w:pPr>
    </w:p>
    <w:p xmlns:wp14="http://schemas.microsoft.com/office/word/2010/wordml" w:rsidRPr="00AB2C58" w:rsidR="002923D8" w:rsidP="00FD7C31" w:rsidRDefault="00AB2C58" w14:paraId="7B49470C" wp14:textId="77777777">
      <w:pPr>
        <w:pStyle w:val="Heading2"/>
        <w:numPr>
          <w:ilvl w:val="1"/>
          <w:numId w:val="6"/>
        </w:numPr>
        <w:spacing w:before="0" w:line="240" w:lineRule="auto"/>
        <w:jc w:val="both"/>
        <w:rPr>
          <w:rFonts w:cs="Arial"/>
          <w:b w:val="0"/>
          <w:szCs w:val="24"/>
        </w:rPr>
      </w:pPr>
      <w:r w:rsidRPr="00AB2C58">
        <w:rPr>
          <w:rFonts w:cs="Arial"/>
          <w:b w:val="0"/>
          <w:szCs w:val="24"/>
        </w:rPr>
        <w:t>Employees must not misuse their position, Service information, or any Service resources, or equipment to further their own, or others’ personal interests.</w:t>
      </w:r>
    </w:p>
    <w:p xmlns:wp14="http://schemas.microsoft.com/office/word/2010/wordml" w:rsidRPr="00AB2C58" w:rsidR="002923D8" w:rsidP="00FD7C31" w:rsidRDefault="002923D8" w14:paraId="1F72F646" wp14:textId="77777777">
      <w:pPr>
        <w:spacing w:after="0" w:line="240" w:lineRule="auto"/>
        <w:jc w:val="both"/>
      </w:pPr>
    </w:p>
    <w:p xmlns:wp14="http://schemas.microsoft.com/office/word/2010/wordml" w:rsidRPr="00AB2C58" w:rsidR="002923D8" w:rsidP="00FD7C31" w:rsidRDefault="00AB2C58" w14:paraId="1A4010BD" wp14:textId="77777777">
      <w:pPr>
        <w:pStyle w:val="Heading2"/>
        <w:numPr>
          <w:ilvl w:val="1"/>
          <w:numId w:val="6"/>
        </w:numPr>
        <w:spacing w:before="0" w:line="240" w:lineRule="auto"/>
        <w:jc w:val="both"/>
        <w:rPr>
          <w:rFonts w:cs="Arial"/>
          <w:b w:val="0"/>
          <w:szCs w:val="24"/>
        </w:rPr>
      </w:pPr>
      <w:r w:rsidRPr="00AB2C58">
        <w:rPr>
          <w:rFonts w:cs="Arial"/>
          <w:b w:val="0"/>
          <w:szCs w:val="24"/>
        </w:rPr>
        <w:t>It is not enough for employees to actually avoid a breach of this Code. At all times, employees must act in such a way to avoid any occasion for suspicion and any appearance of improper conduct on their part. This includes activities both in and outside of their normal place of work. It also includes work related funct</w:t>
      </w:r>
      <w:r w:rsidR="001C60EB">
        <w:rPr>
          <w:rFonts w:cs="Arial"/>
          <w:b w:val="0"/>
          <w:szCs w:val="24"/>
        </w:rPr>
        <w:t>ions, which may include leaving/</w:t>
      </w:r>
      <w:r w:rsidRPr="00AB2C58">
        <w:rPr>
          <w:rFonts w:cs="Arial"/>
          <w:b w:val="0"/>
          <w:szCs w:val="24"/>
        </w:rPr>
        <w:t>retirement celebrations, attendance at award ceremonies, training events and representative sporting events. It also includes occasions outside of work where an employee is identifiable as an employee of the Service. For example, via social media activities, or when wearing a Service uniform or when driving a Service vehicle.</w:t>
      </w:r>
    </w:p>
    <w:p xmlns:wp14="http://schemas.microsoft.com/office/word/2010/wordml" w:rsidRPr="00082397" w:rsidR="003B453D" w:rsidP="00FD7C31" w:rsidRDefault="003B453D" w14:paraId="08CE6F91" wp14:textId="77777777">
      <w:pPr>
        <w:spacing w:after="0" w:line="240" w:lineRule="auto"/>
        <w:jc w:val="both"/>
        <w:rPr>
          <w:rFonts w:ascii="Arial" w:hAnsi="Arial" w:cs="Arial"/>
          <w:sz w:val="24"/>
          <w:szCs w:val="24"/>
        </w:rPr>
      </w:pPr>
    </w:p>
    <w:p xmlns:wp14="http://schemas.microsoft.com/office/word/2010/wordml" w:rsidR="00761987" w:rsidP="00FD7C31" w:rsidRDefault="00AB2C58" w14:paraId="3F15B00F" wp14:textId="77777777">
      <w:pPr>
        <w:pStyle w:val="Heading1"/>
        <w:numPr>
          <w:ilvl w:val="0"/>
          <w:numId w:val="6"/>
        </w:numPr>
        <w:spacing w:before="0" w:line="240" w:lineRule="auto"/>
        <w:contextualSpacing/>
        <w:jc w:val="both"/>
        <w:rPr>
          <w:rFonts w:cs="Arial"/>
          <w:sz w:val="28"/>
          <w:szCs w:val="28"/>
        </w:rPr>
      </w:pPr>
      <w:r>
        <w:rPr>
          <w:rFonts w:cs="Arial"/>
          <w:sz w:val="28"/>
          <w:szCs w:val="28"/>
        </w:rPr>
        <w:t>Disclosure of Information</w:t>
      </w:r>
    </w:p>
    <w:p xmlns:wp14="http://schemas.microsoft.com/office/word/2010/wordml" w:rsidRPr="00AB2C58" w:rsidR="00AB2C58" w:rsidP="00FD7C31" w:rsidRDefault="00AB2C58" w14:paraId="61CDCEAD" wp14:textId="77777777">
      <w:pPr>
        <w:spacing w:after="0" w:line="240" w:lineRule="auto"/>
        <w:jc w:val="both"/>
      </w:pPr>
    </w:p>
    <w:p xmlns:wp14="http://schemas.microsoft.com/office/word/2010/wordml" w:rsidR="00AB2C58" w:rsidP="00FD7C31" w:rsidRDefault="00AB2C58" w14:paraId="3B2D5E52" wp14:textId="77777777">
      <w:pPr>
        <w:pStyle w:val="Heading2"/>
        <w:numPr>
          <w:ilvl w:val="1"/>
          <w:numId w:val="7"/>
        </w:numPr>
        <w:spacing w:before="0" w:line="240" w:lineRule="auto"/>
        <w:jc w:val="both"/>
        <w:rPr>
          <w:b w:val="0"/>
        </w:rPr>
      </w:pPr>
      <w:r w:rsidRPr="00AB2C58">
        <w:rPr>
          <w:b w:val="0"/>
        </w:rPr>
        <w:t>The Service is required by law to provide certain information to Councillors, auditors, government departments, customers and the public. However, prior to the release of any data, or information an employee must consider and be confident that this is not in breach of data protection legislation, or any other legal, or Service requirements for confidentiality. If in any doubt, employees must check with their line manager or the Data Protection Officer prior to the release of the information.</w:t>
      </w:r>
      <w:r w:rsidR="00924794">
        <w:rPr>
          <w:b w:val="0"/>
        </w:rPr>
        <w:t xml:space="preserve"> </w:t>
      </w:r>
    </w:p>
    <w:p xmlns:wp14="http://schemas.microsoft.com/office/word/2010/wordml" w:rsidRPr="00DD70DE" w:rsidR="00DD70DE" w:rsidP="00DD70DE" w:rsidRDefault="00DD70DE" w14:paraId="6BB9E253" wp14:textId="77777777"/>
    <w:p xmlns:wp14="http://schemas.microsoft.com/office/word/2010/wordml" w:rsidRPr="00AB2C58" w:rsidR="002923D8" w:rsidP="00FD7C31" w:rsidRDefault="00AB2C58" w14:paraId="67362789" wp14:textId="77777777">
      <w:pPr>
        <w:pStyle w:val="Heading2"/>
        <w:numPr>
          <w:ilvl w:val="1"/>
          <w:numId w:val="7"/>
        </w:numPr>
        <w:spacing w:before="0" w:line="240" w:lineRule="auto"/>
        <w:jc w:val="both"/>
        <w:rPr>
          <w:b w:val="0"/>
        </w:rPr>
      </w:pPr>
      <w:r w:rsidRPr="00AB2C58">
        <w:rPr>
          <w:b w:val="0"/>
        </w:rPr>
        <w:t>Any information received from a Councillor that is personal to that Councillor and which does not belong to the Service should not be further shared without the explicit approval of that Councillor. The only exception to this is where such a disclosure is required by law. Again, if in any doubt, employees must check with their line manager or the Data Protection Officer prior to the release of any information.</w:t>
      </w:r>
    </w:p>
    <w:p xmlns:wp14="http://schemas.microsoft.com/office/word/2010/wordml" w:rsidRPr="0036583D" w:rsidR="00FE7ADF" w:rsidP="00FD7C31" w:rsidRDefault="00FE7ADF" w14:paraId="23DE523C" wp14:textId="77777777">
      <w:pPr>
        <w:spacing w:after="0" w:line="240" w:lineRule="auto"/>
        <w:contextualSpacing/>
        <w:jc w:val="both"/>
        <w:rPr>
          <w:rFonts w:ascii="Arial" w:hAnsi="Arial" w:cs="Arial"/>
          <w:sz w:val="24"/>
          <w:szCs w:val="24"/>
        </w:rPr>
      </w:pPr>
    </w:p>
    <w:p xmlns:wp14="http://schemas.microsoft.com/office/word/2010/wordml" w:rsidR="00EF7BCB" w:rsidP="00FD7C31" w:rsidRDefault="00AB2C58" w14:paraId="78E84A27"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Political Neutrality</w:t>
      </w:r>
    </w:p>
    <w:p xmlns:wp14="http://schemas.microsoft.com/office/word/2010/wordml" w:rsidR="00EF7BCB" w:rsidP="00FD7C31" w:rsidRDefault="00EF7BCB" w14:paraId="52E56223" wp14:textId="77777777">
      <w:pPr>
        <w:spacing w:after="0" w:line="240" w:lineRule="auto"/>
        <w:jc w:val="both"/>
      </w:pPr>
    </w:p>
    <w:p xmlns:wp14="http://schemas.microsoft.com/office/word/2010/wordml" w:rsidRPr="00924794" w:rsidR="00AB2C58" w:rsidP="00FD7C31" w:rsidRDefault="00924794" w14:paraId="4285A98C" wp14:textId="77777777">
      <w:pPr>
        <w:pStyle w:val="Heading2"/>
        <w:numPr>
          <w:ilvl w:val="1"/>
          <w:numId w:val="13"/>
        </w:numPr>
        <w:spacing w:before="0" w:line="240" w:lineRule="auto"/>
        <w:jc w:val="both"/>
        <w:rPr>
          <w:b w:val="0"/>
        </w:rPr>
      </w:pPr>
      <w:r w:rsidRPr="00924794">
        <w:rPr>
          <w:b w:val="0"/>
        </w:rPr>
        <w:t>Employees serve the Tyne and Wear Fire and Rescue Authority as a whole. They must serve all Councillors equally and ensure that the individual rights of Councillors are respected.</w:t>
      </w:r>
    </w:p>
    <w:p xmlns:wp14="http://schemas.microsoft.com/office/word/2010/wordml" w:rsidRPr="00AB2C58" w:rsidR="00AB2C58" w:rsidP="00FD7C31" w:rsidRDefault="00AB2C58" w14:paraId="07547A01" wp14:textId="77777777">
      <w:pPr>
        <w:spacing w:after="0" w:line="240" w:lineRule="auto"/>
        <w:jc w:val="both"/>
      </w:pPr>
    </w:p>
    <w:p xmlns:wp14="http://schemas.microsoft.com/office/word/2010/wordml" w:rsidR="00AB2C58" w:rsidP="00FD7C31" w:rsidRDefault="00924794" w14:paraId="0BDBCFB6" wp14:textId="77777777">
      <w:pPr>
        <w:pStyle w:val="Heading2"/>
        <w:numPr>
          <w:ilvl w:val="1"/>
          <w:numId w:val="13"/>
        </w:numPr>
        <w:spacing w:before="0" w:line="240" w:lineRule="auto"/>
        <w:jc w:val="both"/>
        <w:rPr>
          <w:b w:val="0"/>
        </w:rPr>
      </w:pPr>
      <w:r w:rsidRPr="00924794">
        <w:rPr>
          <w:b w:val="0"/>
        </w:rPr>
        <w:t>Regardless of whether an employee holds a politically restricted post, or not, employees must not allow their personal, or political opinions to interfere with their work, or their behaviour at work.</w:t>
      </w:r>
    </w:p>
    <w:p xmlns:wp14="http://schemas.microsoft.com/office/word/2010/wordml" w:rsidRPr="00BD2170" w:rsidR="00BD2170" w:rsidP="00FD7C31" w:rsidRDefault="00BD2170" w14:paraId="5043CB0F" wp14:textId="77777777">
      <w:pPr>
        <w:spacing w:after="0" w:line="240" w:lineRule="auto"/>
        <w:jc w:val="both"/>
      </w:pPr>
    </w:p>
    <w:p xmlns:wp14="http://schemas.microsoft.com/office/word/2010/wordml" w:rsidRPr="00924794" w:rsidR="00BD2170" w:rsidP="00FD7C31" w:rsidRDefault="00BD2170" w14:paraId="7197CDE4" wp14:textId="77777777">
      <w:pPr>
        <w:pStyle w:val="Heading2"/>
        <w:numPr>
          <w:ilvl w:val="1"/>
          <w:numId w:val="13"/>
        </w:numPr>
        <w:spacing w:before="0" w:line="240" w:lineRule="auto"/>
        <w:jc w:val="both"/>
        <w:rPr>
          <w:b w:val="0"/>
        </w:rPr>
      </w:pPr>
      <w:r w:rsidRPr="00BD2170">
        <w:rPr>
          <w:b w:val="0"/>
        </w:rPr>
        <w:t>Where an employee is requested to advise a full meeting of a political group, or its executive the Chief Fire Officer must be informed by the employee in advance of the meeting. In providing advice, political neutrality must be maintained. In addition, any advice given should be made available to all political groups, if requested.</w:t>
      </w:r>
    </w:p>
    <w:p xmlns:wp14="http://schemas.microsoft.com/office/word/2010/wordml" w:rsidR="00BD2170" w:rsidP="00FD7C31" w:rsidRDefault="00BD2170" w14:paraId="07459315" wp14:textId="77777777">
      <w:pPr>
        <w:spacing w:after="0" w:line="240" w:lineRule="auto"/>
        <w:jc w:val="both"/>
      </w:pPr>
    </w:p>
    <w:p xmlns:wp14="http://schemas.microsoft.com/office/word/2010/wordml" w:rsidRPr="00924794" w:rsidR="00BD2170" w:rsidP="00FD7C31" w:rsidRDefault="00BD2170" w14:paraId="1ECE9F16" wp14:textId="77777777">
      <w:pPr>
        <w:pStyle w:val="Heading2"/>
        <w:numPr>
          <w:ilvl w:val="1"/>
          <w:numId w:val="13"/>
        </w:numPr>
        <w:spacing w:before="0" w:line="240" w:lineRule="auto"/>
        <w:jc w:val="both"/>
        <w:rPr>
          <w:b w:val="0"/>
        </w:rPr>
      </w:pPr>
      <w:r w:rsidRPr="00BD2170">
        <w:rPr>
          <w:b w:val="0"/>
        </w:rPr>
        <w:t>Employees who are employed in a job role that is politically restricted are prevented from certain roles. For example, becoming members of a local authority (other than a parish council), an MP, from holding office in a political party and from canvassing, speaking in public, or writing on party political matters.</w:t>
      </w:r>
    </w:p>
    <w:p xmlns:wp14="http://schemas.microsoft.com/office/word/2010/wordml" w:rsidRPr="00EF7BCB" w:rsidR="00BD2170" w:rsidP="00FD7C31" w:rsidRDefault="00BD2170" w14:paraId="6537F28F" wp14:textId="77777777">
      <w:pPr>
        <w:spacing w:after="0" w:line="240" w:lineRule="auto"/>
        <w:jc w:val="both"/>
      </w:pPr>
    </w:p>
    <w:p xmlns:wp14="http://schemas.microsoft.com/office/word/2010/wordml" w:rsidR="00AB2C58" w:rsidP="00FD7C31" w:rsidRDefault="00BD2170" w14:paraId="188BF07A"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Relationships at Work</w:t>
      </w:r>
    </w:p>
    <w:p xmlns:wp14="http://schemas.microsoft.com/office/word/2010/wordml" w:rsidRPr="00F83D08" w:rsidR="00F83D08" w:rsidP="00FD7C31" w:rsidRDefault="00F83D08" w14:paraId="6DFB9E20" wp14:textId="77777777">
      <w:pPr>
        <w:spacing w:after="0" w:line="240" w:lineRule="auto"/>
        <w:jc w:val="both"/>
      </w:pPr>
    </w:p>
    <w:p xmlns:wp14="http://schemas.microsoft.com/office/word/2010/wordml" w:rsidRPr="00BD2170" w:rsidR="00AB2C58" w:rsidP="00FD7C31" w:rsidRDefault="00BD2170" w14:paraId="7D9184CC" wp14:textId="77777777">
      <w:pPr>
        <w:pStyle w:val="Heading2"/>
        <w:numPr>
          <w:ilvl w:val="1"/>
          <w:numId w:val="14"/>
        </w:numPr>
        <w:spacing w:before="0" w:line="240" w:lineRule="auto"/>
        <w:jc w:val="both"/>
        <w:rPr>
          <w:b w:val="0"/>
        </w:rPr>
      </w:pPr>
      <w:r w:rsidRPr="00BD2170">
        <w:rPr>
          <w:b w:val="0"/>
        </w:rPr>
        <w:t>Employees must declare to their line manager any situation where their impartiality, objectivity, or honesty may be compromised due to them being related to, or having a close personal relationship with someone at work. Employees must not make official, professional decisions on behalf of the Service about matters relating to other employees to whom they are related or have a close personal relationship.</w:t>
      </w:r>
    </w:p>
    <w:p xmlns:wp14="http://schemas.microsoft.com/office/word/2010/wordml" w:rsidR="00BD2170" w:rsidP="00FD7C31" w:rsidRDefault="00BD2170" w14:paraId="70DF9E56" wp14:textId="77777777">
      <w:pPr>
        <w:spacing w:after="0" w:line="240" w:lineRule="auto"/>
        <w:jc w:val="both"/>
      </w:pPr>
    </w:p>
    <w:p xmlns:wp14="http://schemas.microsoft.com/office/word/2010/wordml" w:rsidRPr="00BD2170" w:rsidR="00AB2C58" w:rsidP="00FD7C31" w:rsidRDefault="00BD2170" w14:paraId="1AEFE9AF" wp14:textId="77777777">
      <w:pPr>
        <w:spacing w:after="0" w:line="240" w:lineRule="auto"/>
        <w:ind w:left="720"/>
        <w:jc w:val="both"/>
        <w:rPr>
          <w:rFonts w:ascii="Arial" w:hAnsi="Arial" w:cs="Arial"/>
          <w:b/>
          <w:sz w:val="24"/>
        </w:rPr>
      </w:pPr>
      <w:r w:rsidRPr="00BD2170">
        <w:rPr>
          <w:rFonts w:ascii="Arial" w:hAnsi="Arial" w:cs="Arial"/>
          <w:b/>
          <w:sz w:val="24"/>
        </w:rPr>
        <w:t>Councillors</w:t>
      </w:r>
    </w:p>
    <w:p xmlns:wp14="http://schemas.microsoft.com/office/word/2010/wordml" w:rsidR="00AB2C58" w:rsidP="00FD7C31" w:rsidRDefault="00BD2170" w14:paraId="3AB85E10" wp14:textId="77777777">
      <w:pPr>
        <w:pStyle w:val="Heading2"/>
        <w:numPr>
          <w:ilvl w:val="1"/>
          <w:numId w:val="14"/>
        </w:numPr>
        <w:spacing w:before="0" w:line="240" w:lineRule="auto"/>
        <w:jc w:val="both"/>
        <w:rPr>
          <w:b w:val="0"/>
        </w:rPr>
      </w:pPr>
      <w:r w:rsidRPr="00BD2170">
        <w:rPr>
          <w:b w:val="0"/>
        </w:rPr>
        <w:t>Mutual respect between employees and Councillors is essential. Some employees work closely with Councillors. All communications involving Councillors should be dealt with in a polite, impartial and efficient manner. Close personal familiarity between employees and individual Councillors must be avoided at all times to prevent damage to the relationship and embarrassment to individuals and the Service.</w:t>
      </w:r>
    </w:p>
    <w:p xmlns:wp14="http://schemas.microsoft.com/office/word/2010/wordml" w:rsidR="00BD2170" w:rsidP="00FD7C31" w:rsidRDefault="00BD2170" w14:paraId="44E871BC" wp14:textId="77777777">
      <w:pPr>
        <w:spacing w:after="0" w:line="240" w:lineRule="auto"/>
        <w:jc w:val="both"/>
      </w:pPr>
    </w:p>
    <w:p xmlns:wp14="http://schemas.microsoft.com/office/word/2010/wordml" w:rsidRPr="00F83D08" w:rsidR="00BD2170" w:rsidP="00FD7C31" w:rsidRDefault="00BD2170" w14:paraId="45D79783" wp14:textId="77777777">
      <w:pPr>
        <w:spacing w:after="0" w:line="240" w:lineRule="auto"/>
        <w:ind w:left="720"/>
        <w:jc w:val="both"/>
        <w:rPr>
          <w:rFonts w:ascii="Arial" w:hAnsi="Arial" w:cs="Arial"/>
          <w:b/>
          <w:sz w:val="24"/>
        </w:rPr>
      </w:pPr>
      <w:r w:rsidRPr="00BD2170">
        <w:rPr>
          <w:rFonts w:ascii="Arial" w:hAnsi="Arial" w:cs="Arial"/>
          <w:b/>
          <w:sz w:val="24"/>
        </w:rPr>
        <w:t xml:space="preserve">The Local Community and Service Users </w:t>
      </w:r>
    </w:p>
    <w:p xmlns:wp14="http://schemas.microsoft.com/office/word/2010/wordml" w:rsidR="00BD2170" w:rsidP="00FD7C31" w:rsidRDefault="00BD2170" w14:paraId="1B962A12" wp14:textId="77777777">
      <w:pPr>
        <w:pStyle w:val="Heading2"/>
        <w:numPr>
          <w:ilvl w:val="1"/>
          <w:numId w:val="31"/>
        </w:numPr>
        <w:spacing w:before="0" w:line="240" w:lineRule="auto"/>
        <w:jc w:val="both"/>
        <w:rPr>
          <w:b w:val="0"/>
        </w:rPr>
      </w:pPr>
      <w:r w:rsidRPr="00BD2170">
        <w:rPr>
          <w:b w:val="0"/>
        </w:rPr>
        <w:t>Employees should always remember their responsibilities to the community and ensure a polite, impartial and efficient service delivery to all groups and individuals within that community.</w:t>
      </w:r>
    </w:p>
    <w:p xmlns:wp14="http://schemas.microsoft.com/office/word/2010/wordml" w:rsidRPr="00BD2170" w:rsidR="00BD2170" w:rsidP="00FD7C31" w:rsidRDefault="00BD2170" w14:paraId="144A5D23" wp14:textId="77777777">
      <w:pPr>
        <w:spacing w:after="0" w:line="240" w:lineRule="auto"/>
        <w:jc w:val="both"/>
      </w:pPr>
    </w:p>
    <w:p xmlns:wp14="http://schemas.microsoft.com/office/word/2010/wordml" w:rsidRPr="00F83D08" w:rsidR="00BD2170" w:rsidP="00FD7C31" w:rsidRDefault="00153ED7" w14:paraId="292B37B6" wp14:textId="77777777">
      <w:pPr>
        <w:spacing w:after="0" w:line="240" w:lineRule="auto"/>
        <w:ind w:left="720"/>
        <w:jc w:val="both"/>
        <w:rPr>
          <w:rFonts w:ascii="Arial" w:hAnsi="Arial" w:cs="Arial"/>
          <w:b/>
          <w:sz w:val="24"/>
        </w:rPr>
      </w:pPr>
      <w:r>
        <w:rPr>
          <w:rFonts w:ascii="Arial" w:hAnsi="Arial" w:cs="Arial"/>
          <w:b/>
          <w:sz w:val="24"/>
        </w:rPr>
        <w:t>Contractors/Suppliers/Procurement/</w:t>
      </w:r>
      <w:r w:rsidRPr="00BD2170" w:rsidR="00BD2170">
        <w:rPr>
          <w:rFonts w:ascii="Arial" w:hAnsi="Arial" w:cs="Arial"/>
          <w:b/>
          <w:sz w:val="24"/>
        </w:rPr>
        <w:t xml:space="preserve">Tendering </w:t>
      </w:r>
    </w:p>
    <w:p xmlns:wp14="http://schemas.microsoft.com/office/word/2010/wordml" w:rsidR="007A2387" w:rsidP="00FD7C31" w:rsidRDefault="00BD2170" w14:paraId="3C5454CE" wp14:textId="77777777">
      <w:pPr>
        <w:pStyle w:val="Heading2"/>
        <w:numPr>
          <w:ilvl w:val="1"/>
          <w:numId w:val="32"/>
        </w:numPr>
        <w:spacing w:before="0" w:line="240" w:lineRule="auto"/>
        <w:jc w:val="both"/>
        <w:rPr>
          <w:b w:val="0"/>
        </w:rPr>
      </w:pPr>
      <w:r w:rsidRPr="00BD2170">
        <w:rPr>
          <w:b w:val="0"/>
        </w:rPr>
        <w:t xml:space="preserve">All relationships of a business, or personal nature with external contractors, or suppliers must be declared to the </w:t>
      </w:r>
      <w:r w:rsidRPr="002A3356" w:rsidR="007A2387">
        <w:rPr>
          <w:b w:val="0"/>
        </w:rPr>
        <w:t>Director of People Services</w:t>
      </w:r>
      <w:r w:rsidRPr="00F128D6" w:rsidR="007A2387">
        <w:rPr>
          <w:b w:val="0"/>
        </w:rPr>
        <w:t xml:space="preserve">, </w:t>
      </w:r>
      <w:r w:rsidR="00A85B78">
        <w:rPr>
          <w:b w:val="0"/>
        </w:rPr>
        <w:t xml:space="preserve">by email </w:t>
      </w:r>
      <w:r w:rsidRPr="00BD2170">
        <w:rPr>
          <w:b w:val="0"/>
        </w:rPr>
        <w:t xml:space="preserve">at the earliest opportunity. This </w:t>
      </w:r>
      <w:r w:rsidR="00A85B78">
        <w:rPr>
          <w:b w:val="0"/>
        </w:rPr>
        <w:t xml:space="preserve">information provided in the </w:t>
      </w:r>
      <w:proofErr w:type="spellStart"/>
      <w:r w:rsidR="00A85B78">
        <w:rPr>
          <w:b w:val="0"/>
        </w:rPr>
        <w:t>email</w:t>
      </w:r>
      <w:r w:rsidRPr="00BD2170">
        <w:rPr>
          <w:b w:val="0"/>
        </w:rPr>
        <w:t>will</w:t>
      </w:r>
      <w:proofErr w:type="spellEnd"/>
      <w:r w:rsidRPr="00BD2170">
        <w:rPr>
          <w:b w:val="0"/>
        </w:rPr>
        <w:t xml:space="preserve"> be considered by the </w:t>
      </w:r>
      <w:r w:rsidRPr="002A3356" w:rsidR="007A2387">
        <w:rPr>
          <w:b w:val="0"/>
        </w:rPr>
        <w:t>Director of People Services</w:t>
      </w:r>
      <w:r w:rsidRPr="00BD2170">
        <w:rPr>
          <w:b w:val="0"/>
        </w:rPr>
        <w:t>. They will make arrangements for any appropriate steps to be taken to manage any conflict of interest.</w:t>
      </w:r>
      <w:r w:rsidR="00A85B78">
        <w:rPr>
          <w:b w:val="0"/>
        </w:rPr>
        <w:t xml:space="preserve"> For more information, see section 20. This includes </w:t>
      </w:r>
      <w:r w:rsidRPr="00BD2170" w:rsidR="00A85B78">
        <w:rPr>
          <w:b w:val="0"/>
        </w:rPr>
        <w:t xml:space="preserve">Employees whose work involves the procurement, appointment, or supervision of contractors </w:t>
      </w:r>
      <w:r w:rsidR="00A85B78">
        <w:rPr>
          <w:b w:val="0"/>
        </w:rPr>
        <w:t xml:space="preserve">who </w:t>
      </w:r>
      <w:r w:rsidRPr="00BD2170" w:rsidR="00A85B78">
        <w:rPr>
          <w:b w:val="0"/>
        </w:rPr>
        <w:t>must disclose any former, or current private, or official relationships with contractors</w:t>
      </w:r>
      <w:r w:rsidR="00A85B78">
        <w:rPr>
          <w:b w:val="0"/>
        </w:rPr>
        <w:t>.</w:t>
      </w:r>
    </w:p>
    <w:p xmlns:wp14="http://schemas.microsoft.com/office/word/2010/wordml" w:rsidRPr="00FD7C31" w:rsidR="00FD7C31" w:rsidP="00FD7C31" w:rsidRDefault="00FD7C31" w14:paraId="738610EB" wp14:textId="77777777">
      <w:pPr>
        <w:spacing w:after="0" w:line="240" w:lineRule="auto"/>
      </w:pPr>
    </w:p>
    <w:p xmlns:wp14="http://schemas.microsoft.com/office/word/2010/wordml" w:rsidRPr="00F83D08" w:rsidR="00BD2170" w:rsidP="00FD7C31" w:rsidRDefault="00BD2170" w14:paraId="637805D2"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BD2170" w:rsidP="00FD7C31" w:rsidRDefault="00BD2170" w14:paraId="5EF1E63E" wp14:textId="77777777">
      <w:pPr>
        <w:pStyle w:val="Heading2"/>
        <w:numPr>
          <w:ilvl w:val="1"/>
          <w:numId w:val="33"/>
        </w:numPr>
        <w:spacing w:before="0" w:line="240" w:lineRule="auto"/>
        <w:jc w:val="both"/>
        <w:rPr>
          <w:b w:val="0"/>
        </w:rPr>
      </w:pPr>
      <w:r w:rsidRPr="00BD2170">
        <w:rPr>
          <w:b w:val="0"/>
        </w:rPr>
        <w:t>Orders and contracts must be awarded in accordance with the Service’s procedures and no special favour must be shown to businesses, or individuals. Employees involved in a tender process must complete the Conflict of Interest and Confidentiality Agreement.</w:t>
      </w:r>
    </w:p>
    <w:p xmlns:wp14="http://schemas.microsoft.com/office/word/2010/wordml" w:rsidR="00BD2170" w:rsidP="00FD7C31" w:rsidRDefault="00BD2170" w14:paraId="463F29E8" wp14:textId="77777777">
      <w:pPr>
        <w:spacing w:after="0" w:line="240" w:lineRule="auto"/>
        <w:ind w:left="720"/>
        <w:jc w:val="both"/>
        <w:rPr>
          <w:rFonts w:ascii="Arial" w:hAnsi="Arial" w:cs="Arial"/>
          <w:b/>
          <w:sz w:val="24"/>
        </w:rPr>
      </w:pPr>
    </w:p>
    <w:p xmlns:wp14="http://schemas.microsoft.com/office/word/2010/wordml" w:rsidR="00BD2170" w:rsidP="00A81768" w:rsidRDefault="00BD2170" w14:paraId="3B7B4B86" wp14:textId="77777777">
      <w:pPr>
        <w:spacing w:after="0" w:line="240" w:lineRule="auto"/>
        <w:jc w:val="both"/>
        <w:rPr>
          <w:rFonts w:ascii="Arial" w:hAnsi="Arial" w:cs="Arial"/>
          <w:b/>
          <w:sz w:val="24"/>
        </w:rPr>
      </w:pPr>
    </w:p>
    <w:p xmlns:wp14="http://schemas.microsoft.com/office/word/2010/wordml" w:rsidRPr="00BD2170" w:rsidR="00BD2170" w:rsidP="00A81768" w:rsidRDefault="00A81768" w14:paraId="652DB9BF" wp14:textId="77777777">
      <w:pPr>
        <w:pStyle w:val="Heading2"/>
        <w:numPr>
          <w:ilvl w:val="0"/>
          <w:numId w:val="0"/>
        </w:numPr>
        <w:spacing w:before="0" w:line="240" w:lineRule="auto"/>
        <w:ind w:left="720" w:hanging="720"/>
        <w:jc w:val="both"/>
        <w:rPr>
          <w:rFonts w:cs="Arial"/>
        </w:rPr>
      </w:pPr>
      <w:r w:rsidRPr="00A81768">
        <w:rPr>
          <w:b w:val="0"/>
        </w:rPr>
        <w:t>6.6</w:t>
      </w:r>
      <w:r w:rsidRPr="00A81768">
        <w:rPr>
          <w:b w:val="0"/>
        </w:rPr>
        <w:tab/>
      </w:r>
      <w:r w:rsidRPr="00A81768" w:rsidR="00BD2170">
        <w:rPr>
          <w:b w:val="0"/>
        </w:rPr>
        <w:t>When a conflict of interest is disclosed, the Service reserves the right to remove the employee from</w:t>
      </w:r>
      <w:r w:rsidRPr="00BD2170" w:rsidR="00BD2170">
        <w:rPr>
          <w:b w:val="0"/>
        </w:rPr>
        <w:t xml:space="preserve"> any areas of direct, or indirect involvement in the matter concerned.</w:t>
      </w:r>
    </w:p>
    <w:p xmlns:wp14="http://schemas.microsoft.com/office/word/2010/wordml" w:rsidRPr="00BD2170" w:rsidR="00BD2170" w:rsidP="00FD7C31" w:rsidRDefault="00BD2170" w14:paraId="3A0FF5F2" wp14:textId="77777777">
      <w:pPr>
        <w:spacing w:after="0" w:line="240" w:lineRule="auto"/>
        <w:jc w:val="both"/>
        <w:rPr>
          <w:rFonts w:ascii="Arial" w:hAnsi="Arial" w:cs="Arial"/>
          <w:b/>
          <w:sz w:val="24"/>
        </w:rPr>
      </w:pPr>
    </w:p>
    <w:p xmlns:wp14="http://schemas.microsoft.com/office/word/2010/wordml" w:rsidR="00AB2C58" w:rsidP="00FD7C31" w:rsidRDefault="00BD2170" w14:paraId="39B2D58A"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Recruitment, Selection and Other Employment Matters</w:t>
      </w:r>
    </w:p>
    <w:p xmlns:wp14="http://schemas.microsoft.com/office/word/2010/wordml" w:rsidRPr="00834173" w:rsidR="00834173" w:rsidP="00FD7C31" w:rsidRDefault="00834173" w14:paraId="5630AD66" wp14:textId="77777777">
      <w:pPr>
        <w:spacing w:after="0" w:line="240" w:lineRule="auto"/>
      </w:pPr>
    </w:p>
    <w:p xmlns:wp14="http://schemas.microsoft.com/office/word/2010/wordml" w:rsidRPr="00F83D08" w:rsidR="00F83D08" w:rsidP="00FD7C31" w:rsidRDefault="00F83D08" w14:paraId="61829076"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Pr="00FB7067" w:rsidR="00AB2C58" w:rsidP="00FD7C31" w:rsidRDefault="00BD2170" w14:paraId="21DFA1CE" wp14:textId="77777777">
      <w:pPr>
        <w:pStyle w:val="Heading2"/>
        <w:numPr>
          <w:ilvl w:val="1"/>
          <w:numId w:val="15"/>
        </w:numPr>
        <w:spacing w:before="0" w:line="240" w:lineRule="auto"/>
        <w:jc w:val="both"/>
        <w:rPr>
          <w:b w:val="0"/>
        </w:rPr>
      </w:pPr>
      <w:r w:rsidRPr="00FB7067">
        <w:rPr>
          <w:b w:val="0"/>
        </w:rPr>
        <w:t>Recruitment, selection and employment decisions must be made in accordance with the Service’s policies and procedures. It is imperative that appointments are made on merit.</w:t>
      </w:r>
    </w:p>
    <w:p xmlns:wp14="http://schemas.microsoft.com/office/word/2010/wordml" w:rsidRPr="00BD2170" w:rsidR="00BD2170" w:rsidP="00FD7C31" w:rsidRDefault="00BD2170" w14:paraId="2BA226A1" wp14:textId="77777777">
      <w:pPr>
        <w:spacing w:after="0" w:line="240" w:lineRule="auto"/>
        <w:jc w:val="both"/>
      </w:pPr>
    </w:p>
    <w:p xmlns:wp14="http://schemas.microsoft.com/office/word/2010/wordml" w:rsidRPr="00AB2C58" w:rsidR="002923D8" w:rsidP="00FD7C31" w:rsidRDefault="00FB7067" w14:paraId="1CBEED5E" wp14:textId="77777777">
      <w:pPr>
        <w:pStyle w:val="Heading2"/>
        <w:numPr>
          <w:ilvl w:val="1"/>
          <w:numId w:val="15"/>
        </w:numPr>
        <w:spacing w:before="0" w:line="240" w:lineRule="auto"/>
        <w:jc w:val="both"/>
        <w:rPr>
          <w:b w:val="0"/>
        </w:rPr>
      </w:pPr>
      <w:r w:rsidRPr="00FB7067">
        <w:rPr>
          <w:b w:val="0"/>
        </w:rPr>
        <w:t>To avoid accusations of bias, employees must not be involved in recruitment and selection processes where they are related to, or have a close personal relationship with an applicant.</w:t>
      </w:r>
    </w:p>
    <w:p xmlns:wp14="http://schemas.microsoft.com/office/word/2010/wordml" w:rsidR="002923D8" w:rsidP="00FD7C31" w:rsidRDefault="002923D8" w14:paraId="17AD93B2" wp14:textId="77777777">
      <w:pPr>
        <w:spacing w:after="0" w:line="240" w:lineRule="auto"/>
        <w:jc w:val="both"/>
      </w:pPr>
    </w:p>
    <w:p xmlns:wp14="http://schemas.microsoft.com/office/word/2010/wordml" w:rsidRPr="00FB7067" w:rsidR="00FB7067" w:rsidP="00FD7C31" w:rsidRDefault="00FB7067" w14:paraId="3CC2312D" wp14:textId="77777777">
      <w:pPr>
        <w:pStyle w:val="Heading2"/>
        <w:numPr>
          <w:ilvl w:val="1"/>
          <w:numId w:val="15"/>
        </w:numPr>
        <w:spacing w:before="0" w:line="240" w:lineRule="auto"/>
        <w:jc w:val="both"/>
        <w:rPr>
          <w:b w:val="0"/>
        </w:rPr>
      </w:pPr>
      <w:r w:rsidRPr="00FB7067">
        <w:rPr>
          <w:b w:val="0"/>
        </w:rPr>
        <w:t>Employees should not be involved in other employment related decisions for employees who are a relative, or with whom they have a close personal relationship, nor should they attempt to influence such decisions. This includes decisions on matters such as discipline, promotion, training, or pay adjustments.</w:t>
      </w:r>
    </w:p>
    <w:p xmlns:wp14="http://schemas.microsoft.com/office/word/2010/wordml" w:rsidRPr="002923D8" w:rsidR="00FB7067" w:rsidP="00FD7C31" w:rsidRDefault="00FB7067" w14:paraId="0DE4B5B7" wp14:textId="77777777">
      <w:pPr>
        <w:spacing w:after="0" w:line="240" w:lineRule="auto"/>
        <w:jc w:val="both"/>
      </w:pPr>
    </w:p>
    <w:p xmlns:wp14="http://schemas.microsoft.com/office/word/2010/wordml" w:rsidR="00AB2C58" w:rsidP="00FD7C31" w:rsidRDefault="00FB7067" w14:paraId="6900BCFA"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Outside Commitments</w:t>
      </w:r>
    </w:p>
    <w:p xmlns:wp14="http://schemas.microsoft.com/office/word/2010/wordml" w:rsidRPr="00834173" w:rsidR="00834173" w:rsidP="00FD7C31" w:rsidRDefault="00834173" w14:paraId="66204FF1" wp14:textId="77777777">
      <w:pPr>
        <w:spacing w:after="0" w:line="240" w:lineRule="auto"/>
      </w:pPr>
    </w:p>
    <w:p xmlns:wp14="http://schemas.microsoft.com/office/word/2010/wordml" w:rsidRPr="00AB2C58" w:rsidR="00AB2C58" w:rsidP="00FD7C31" w:rsidRDefault="00AB2C58" w14:paraId="2DBF0D7D" wp14:textId="77777777">
      <w:pPr>
        <w:pStyle w:val="ListParagraph"/>
        <w:keepNext/>
        <w:keepLines/>
        <w:spacing w:after="0" w:line="240" w:lineRule="auto"/>
        <w:ind w:left="737"/>
        <w:contextualSpacing w:val="0"/>
        <w:jc w:val="both"/>
        <w:outlineLvl w:val="1"/>
        <w:rPr>
          <w:rFonts w:ascii="Arial" w:hAnsi="Arial" w:eastAsiaTheme="majorEastAsia" w:cstheme="majorBidi"/>
          <w:vanish/>
          <w:sz w:val="24"/>
          <w:szCs w:val="26"/>
        </w:rPr>
      </w:pPr>
    </w:p>
    <w:p xmlns:wp14="http://schemas.microsoft.com/office/word/2010/wordml" w:rsidR="00AB2C58" w:rsidP="00FD7C31" w:rsidRDefault="000C268B" w14:paraId="12E8C340" wp14:textId="77777777">
      <w:pPr>
        <w:pStyle w:val="Heading2"/>
        <w:numPr>
          <w:ilvl w:val="1"/>
          <w:numId w:val="16"/>
        </w:numPr>
        <w:spacing w:before="0" w:line="240" w:lineRule="auto"/>
        <w:jc w:val="both"/>
        <w:rPr>
          <w:b w:val="0"/>
        </w:rPr>
      </w:pPr>
      <w:r w:rsidRPr="000C268B">
        <w:rPr>
          <w:b w:val="0"/>
        </w:rPr>
        <w:t>Employees must not allow their personal interests to conflict with, or be detrimental to their duties, or the interests of the Service.</w:t>
      </w:r>
    </w:p>
    <w:p xmlns:wp14="http://schemas.microsoft.com/office/word/2010/wordml" w:rsidRPr="00AB2C58" w:rsidR="00AB2C58" w:rsidP="00FD7C31" w:rsidRDefault="00AB2C58" w14:paraId="6B62F1B3" wp14:textId="77777777">
      <w:pPr>
        <w:spacing w:after="0" w:line="240" w:lineRule="auto"/>
        <w:jc w:val="both"/>
      </w:pPr>
    </w:p>
    <w:p xmlns:wp14="http://schemas.microsoft.com/office/word/2010/wordml" w:rsidRPr="00AB2C58" w:rsidR="00AB2C58" w:rsidP="00FD7C31" w:rsidRDefault="000C268B" w14:paraId="03B5421D" wp14:textId="77777777">
      <w:pPr>
        <w:pStyle w:val="Heading2"/>
        <w:numPr>
          <w:ilvl w:val="1"/>
          <w:numId w:val="16"/>
        </w:numPr>
        <w:spacing w:before="0" w:line="240" w:lineRule="auto"/>
        <w:jc w:val="both"/>
        <w:rPr>
          <w:b w:val="0"/>
        </w:rPr>
      </w:pPr>
      <w:r w:rsidRPr="000C268B">
        <w:rPr>
          <w:b w:val="0"/>
        </w:rPr>
        <w:t>All Grey Book employees and Green Book employees employed at Scale 6 and above are subject to the requirements of the Secondary Employment and Financial Interests Policy, which is available on the intranet, or from line managers.</w:t>
      </w:r>
    </w:p>
    <w:p xmlns:wp14="http://schemas.microsoft.com/office/word/2010/wordml" w:rsidR="00EF7BCB" w:rsidP="00FD7C31" w:rsidRDefault="00EF7BCB" w14:paraId="02F2C34E" wp14:textId="77777777">
      <w:pPr>
        <w:spacing w:after="0" w:line="240" w:lineRule="auto"/>
        <w:jc w:val="both"/>
      </w:pPr>
    </w:p>
    <w:p xmlns:wp14="http://schemas.microsoft.com/office/word/2010/wordml" w:rsidR="000C268B" w:rsidP="00FD7C31" w:rsidRDefault="000C268B" w14:paraId="0B0E6428" wp14:textId="77777777">
      <w:pPr>
        <w:pStyle w:val="Heading2"/>
        <w:numPr>
          <w:ilvl w:val="1"/>
          <w:numId w:val="16"/>
        </w:numPr>
        <w:spacing w:before="0" w:line="240" w:lineRule="auto"/>
        <w:jc w:val="both"/>
        <w:rPr>
          <w:b w:val="0"/>
        </w:rPr>
      </w:pPr>
      <w:r w:rsidRPr="000C268B">
        <w:rPr>
          <w:b w:val="0"/>
        </w:rPr>
        <w:t>The Service will not unreasonably prevent employees from taking additional employment. However, the Service will not approve any additional employment that, in the view of the Service, has the potential to conflict with, or be detrimental to the Service’s interest, or in any way weaken public confidence in the conduct of its business.</w:t>
      </w:r>
    </w:p>
    <w:p xmlns:wp14="http://schemas.microsoft.com/office/word/2010/wordml" w:rsidRPr="000C268B" w:rsidR="000C268B" w:rsidP="00FD7C31" w:rsidRDefault="000C268B" w14:paraId="680A4E5D" wp14:textId="77777777">
      <w:pPr>
        <w:spacing w:after="0" w:line="240" w:lineRule="auto"/>
        <w:jc w:val="both"/>
      </w:pPr>
    </w:p>
    <w:p xmlns:wp14="http://schemas.microsoft.com/office/word/2010/wordml" w:rsidR="000C268B" w:rsidP="00FD7C31" w:rsidRDefault="000C268B" w14:paraId="2D88FB86" wp14:textId="77777777">
      <w:pPr>
        <w:pStyle w:val="Heading2"/>
        <w:numPr>
          <w:ilvl w:val="1"/>
          <w:numId w:val="16"/>
        </w:numPr>
        <w:spacing w:before="0" w:line="240" w:lineRule="auto"/>
        <w:jc w:val="both"/>
        <w:rPr>
          <w:b w:val="0"/>
        </w:rPr>
      </w:pPr>
      <w:r w:rsidRPr="000C268B">
        <w:rPr>
          <w:b w:val="0"/>
        </w:rPr>
        <w:t>Employees are not permitted to carry out private trading either directly, or indirectly in relation to goods, services, or any form of intellectual property whilst on the Service’s premises, which includes the Service’s physical premises and vehicles. Employees are not permitted to undertake additional employment at times when they are contractually required to undertake duties on behalf of the Service.</w:t>
      </w:r>
    </w:p>
    <w:p xmlns:wp14="http://schemas.microsoft.com/office/word/2010/wordml" w:rsidR="000C268B" w:rsidP="00FD7C31" w:rsidRDefault="000C268B" w14:paraId="19219836" wp14:textId="77777777">
      <w:pPr>
        <w:spacing w:after="0" w:line="240" w:lineRule="auto"/>
        <w:jc w:val="both"/>
      </w:pPr>
    </w:p>
    <w:p xmlns:wp14="http://schemas.microsoft.com/office/word/2010/wordml" w:rsidR="000C268B" w:rsidP="00FD7C31" w:rsidRDefault="000C268B" w14:paraId="1E114C27" wp14:textId="77777777">
      <w:pPr>
        <w:pStyle w:val="Heading2"/>
        <w:numPr>
          <w:ilvl w:val="1"/>
          <w:numId w:val="16"/>
        </w:numPr>
        <w:spacing w:before="0" w:line="240" w:lineRule="auto"/>
        <w:jc w:val="both"/>
        <w:rPr>
          <w:b w:val="0"/>
        </w:rPr>
      </w:pPr>
      <w:r w:rsidRPr="000C268B">
        <w:rPr>
          <w:b w:val="0"/>
        </w:rPr>
        <w:t>Employees must not use Service equipment, property, or resources for private, or personal purposes, or gain. This includes, but is not limited to, all Information and Communication Technologies, vehicles and buildings. (NB limited use of IT and internet access).</w:t>
      </w:r>
    </w:p>
    <w:p xmlns:wp14="http://schemas.microsoft.com/office/word/2010/wordml" w:rsidRPr="000C268B" w:rsidR="000C268B" w:rsidP="00FD7C31" w:rsidRDefault="000C268B" w14:paraId="296FEF7D" wp14:textId="77777777">
      <w:pPr>
        <w:spacing w:after="0" w:line="240" w:lineRule="auto"/>
        <w:jc w:val="both"/>
      </w:pPr>
    </w:p>
    <w:p xmlns:wp14="http://schemas.microsoft.com/office/word/2010/wordml" w:rsidRPr="000C268B" w:rsidR="000C268B" w:rsidP="00FD7C31" w:rsidRDefault="000C268B" w14:paraId="04D6876A" wp14:textId="77777777">
      <w:pPr>
        <w:pStyle w:val="Heading2"/>
        <w:numPr>
          <w:ilvl w:val="1"/>
          <w:numId w:val="16"/>
        </w:numPr>
        <w:spacing w:before="0" w:line="240" w:lineRule="auto"/>
        <w:jc w:val="both"/>
        <w:rPr>
          <w:b w:val="0"/>
        </w:rPr>
      </w:pPr>
      <w:r w:rsidRPr="000C268B">
        <w:rPr>
          <w:b w:val="0"/>
        </w:rPr>
        <w:t>Employees must not sell, or promote goods, or services within the Service for personal purposes, or gain.</w:t>
      </w:r>
    </w:p>
    <w:p xmlns:wp14="http://schemas.microsoft.com/office/word/2010/wordml" w:rsidR="000C268B" w:rsidP="00FD7C31" w:rsidRDefault="000C268B" w14:paraId="7194DBDC" wp14:textId="77777777">
      <w:pPr>
        <w:spacing w:after="0" w:line="240" w:lineRule="auto"/>
        <w:jc w:val="both"/>
      </w:pPr>
    </w:p>
    <w:p xmlns:wp14="http://schemas.microsoft.com/office/word/2010/wordml" w:rsidR="00A81768" w:rsidP="00FD7C31" w:rsidRDefault="00A81768" w14:paraId="769D0D3C" wp14:textId="77777777">
      <w:pPr>
        <w:spacing w:after="0" w:line="240" w:lineRule="auto"/>
        <w:jc w:val="both"/>
      </w:pPr>
    </w:p>
    <w:p xmlns:wp14="http://schemas.microsoft.com/office/word/2010/wordml" w:rsidRPr="000C268B" w:rsidR="00A81768" w:rsidP="00FD7C31" w:rsidRDefault="00A81768" w14:paraId="54CD245A" wp14:textId="77777777">
      <w:pPr>
        <w:spacing w:after="0" w:line="240" w:lineRule="auto"/>
        <w:jc w:val="both"/>
      </w:pPr>
    </w:p>
    <w:p xmlns:wp14="http://schemas.microsoft.com/office/word/2010/wordml" w:rsidR="00AB2C58" w:rsidP="00FD7C31" w:rsidRDefault="000C268B" w14:paraId="38DA6533"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Personal Interests</w:t>
      </w:r>
    </w:p>
    <w:p xmlns:wp14="http://schemas.microsoft.com/office/word/2010/wordml" w:rsidRPr="00834173" w:rsidR="00834173" w:rsidP="00FD7C31" w:rsidRDefault="00834173" w14:paraId="1231BE67" wp14:textId="77777777">
      <w:pPr>
        <w:spacing w:after="0" w:line="240" w:lineRule="auto"/>
      </w:pPr>
    </w:p>
    <w:p xmlns:wp14="http://schemas.microsoft.com/office/word/2010/wordml" w:rsidRPr="004B5298" w:rsidR="00AB2C58" w:rsidP="00FD7C31" w:rsidRDefault="00AB2C58" w14:paraId="36FEB5B0"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Pr="002012DD" w:rsidR="002012DD" w:rsidP="002012DD" w:rsidRDefault="000C268B" w14:paraId="5A904A52" wp14:textId="77777777">
      <w:pPr>
        <w:pStyle w:val="Heading2"/>
        <w:numPr>
          <w:ilvl w:val="1"/>
          <w:numId w:val="17"/>
        </w:numPr>
        <w:spacing w:before="0" w:line="240" w:lineRule="auto"/>
        <w:jc w:val="both"/>
      </w:pPr>
      <w:r w:rsidRPr="000C268B">
        <w:rPr>
          <w:b w:val="0"/>
        </w:rPr>
        <w:t xml:space="preserve">All employees, regardless of their salary level, must declare to the </w:t>
      </w:r>
      <w:r w:rsidRPr="002A3356" w:rsidR="007A2387">
        <w:rPr>
          <w:b w:val="0"/>
        </w:rPr>
        <w:t>Director of People Services</w:t>
      </w:r>
      <w:r w:rsidRPr="000C268B">
        <w:rPr>
          <w:b w:val="0"/>
        </w:rPr>
        <w:t xml:space="preserve">, </w:t>
      </w:r>
      <w:r w:rsidR="002012DD">
        <w:rPr>
          <w:b w:val="0"/>
        </w:rPr>
        <w:t>via email</w:t>
      </w:r>
      <w:r w:rsidRPr="000C268B">
        <w:rPr>
          <w:b w:val="0"/>
        </w:rPr>
        <w:t xml:space="preserve"> which they consider could bring conflict with the Service’s interests. For those Green Book employees paid below </w:t>
      </w:r>
      <w:r w:rsidR="00A85B78">
        <w:rPr>
          <w:b w:val="0"/>
        </w:rPr>
        <w:t>grade 6</w:t>
      </w:r>
      <w:r w:rsidRPr="000C268B">
        <w:rPr>
          <w:b w:val="0"/>
        </w:rPr>
        <w:t xml:space="preserve">, this could include agreement to take up additional employment, or a business opportunity where there could be a potential conflict of interest. </w:t>
      </w:r>
      <w:r w:rsidRPr="002012DD" w:rsidR="002012DD">
        <w:rPr>
          <w:b w:val="0"/>
        </w:rPr>
        <w:t xml:space="preserve">When a conflict of interest is disclosed, </w:t>
      </w:r>
      <w:r w:rsidR="002012DD">
        <w:rPr>
          <w:b w:val="0"/>
        </w:rPr>
        <w:t>this will be considered by the Director of People Services.  T</w:t>
      </w:r>
      <w:r w:rsidRPr="002012DD" w:rsidR="002012DD">
        <w:rPr>
          <w:b w:val="0"/>
        </w:rPr>
        <w:t>he Service reserves the right to remove the employee from any areas of direct, or indirect involvement in the matter concerned.</w:t>
      </w:r>
    </w:p>
    <w:p xmlns:wp14="http://schemas.microsoft.com/office/word/2010/wordml" w:rsidR="00AB2C58" w:rsidP="00FD7C31" w:rsidRDefault="00AB2C58" w14:paraId="30D7AA69" wp14:textId="77777777">
      <w:pPr>
        <w:pStyle w:val="Heading2"/>
        <w:numPr>
          <w:ilvl w:val="1"/>
          <w:numId w:val="17"/>
        </w:numPr>
        <w:spacing w:before="0" w:line="240" w:lineRule="auto"/>
        <w:jc w:val="both"/>
        <w:rPr>
          <w:b w:val="0"/>
        </w:rPr>
      </w:pPr>
    </w:p>
    <w:p xmlns:wp14="http://schemas.microsoft.com/office/word/2010/wordml" w:rsidRPr="00AB2C58" w:rsidR="00AB2C58" w:rsidP="00FD7C31" w:rsidRDefault="00AB2C58" w14:paraId="7196D064" wp14:textId="77777777">
      <w:pPr>
        <w:spacing w:after="0" w:line="240" w:lineRule="auto"/>
        <w:jc w:val="both"/>
      </w:pPr>
    </w:p>
    <w:p xmlns:wp14="http://schemas.microsoft.com/office/word/2010/wordml" w:rsidR="00AB2C58" w:rsidP="00FD7C31" w:rsidRDefault="00235624" w14:paraId="6D5C5E05" wp14:textId="77777777">
      <w:pPr>
        <w:pStyle w:val="Heading2"/>
        <w:numPr>
          <w:ilvl w:val="1"/>
          <w:numId w:val="17"/>
        </w:numPr>
        <w:spacing w:before="0" w:line="240" w:lineRule="auto"/>
        <w:jc w:val="both"/>
        <w:rPr>
          <w:b w:val="0"/>
        </w:rPr>
      </w:pPr>
      <w:r w:rsidRPr="00235624">
        <w:rPr>
          <w:b w:val="0"/>
        </w:rPr>
        <w:t xml:space="preserve">It is a legal requirement for employees to formally declare any contracts with the Service in which they have a </w:t>
      </w:r>
      <w:r w:rsidRPr="00235624" w:rsidR="002012DD">
        <w:rPr>
          <w:b w:val="0"/>
        </w:rPr>
        <w:t>financial</w:t>
      </w:r>
      <w:r w:rsidRPr="00235624">
        <w:rPr>
          <w:b w:val="0"/>
        </w:rPr>
        <w:t xml:space="preserve"> interest. Reference is made to </w:t>
      </w:r>
      <w:r w:rsidRPr="00576E13">
        <w:t>Appendix A</w:t>
      </w:r>
      <w:r w:rsidRPr="00235624">
        <w:rPr>
          <w:b w:val="0"/>
        </w:rPr>
        <w:t xml:space="preserve"> and Section 117 of the Local Government Act 1972. It is a criminal offence to fail to comply with these provisions</w:t>
      </w:r>
      <w:r w:rsidR="002012DD">
        <w:rPr>
          <w:b w:val="0"/>
        </w:rPr>
        <w:t>, in line with section 6.4</w:t>
      </w:r>
      <w:r w:rsidRPr="00235624">
        <w:rPr>
          <w:b w:val="0"/>
        </w:rPr>
        <w:t>.</w:t>
      </w:r>
    </w:p>
    <w:p xmlns:wp14="http://schemas.microsoft.com/office/word/2010/wordml" w:rsidR="009738E7" w:rsidP="00FD7C31" w:rsidRDefault="009738E7" w14:paraId="34FF1C98" wp14:textId="77777777">
      <w:pPr>
        <w:spacing w:after="0" w:line="240" w:lineRule="auto"/>
        <w:jc w:val="both"/>
      </w:pPr>
    </w:p>
    <w:p xmlns:wp14="http://schemas.microsoft.com/office/word/2010/wordml" w:rsidRPr="009409FC" w:rsidR="00757301" w:rsidP="009409FC" w:rsidRDefault="00757301" w14:paraId="55420B07" wp14:textId="77777777">
      <w:pPr>
        <w:pStyle w:val="Heading2"/>
        <w:numPr>
          <w:ilvl w:val="1"/>
          <w:numId w:val="17"/>
        </w:numPr>
        <w:spacing w:before="0" w:line="240" w:lineRule="auto"/>
        <w:jc w:val="both"/>
        <w:rPr>
          <w:b w:val="0"/>
        </w:rPr>
      </w:pPr>
      <w:r w:rsidRPr="00757301">
        <w:rPr>
          <w:b w:val="0"/>
        </w:rPr>
        <w:t xml:space="preserve">Employees must not make official, professional decisions on behalf of the Service about matters in which they have a personal </w:t>
      </w:r>
      <w:proofErr w:type="spellStart"/>
      <w:r w:rsidRPr="00757301">
        <w:rPr>
          <w:b w:val="0"/>
        </w:rPr>
        <w:t>involvement.</w:t>
      </w:r>
      <w:r w:rsidRPr="009409FC">
        <w:rPr>
          <w:b w:val="0"/>
        </w:rPr>
        <w:t>This</w:t>
      </w:r>
      <w:proofErr w:type="spellEnd"/>
      <w:r w:rsidRPr="009409FC">
        <w:rPr>
          <w:b w:val="0"/>
        </w:rPr>
        <w:t xml:space="preserve"> includes situations where an employee is asked to speak at a conference, give lectures, author papers/articles or provide consultancy or advice for external bodies, none of which should be done in a personal capacity unless specific approval has been obtained under the Secondary Employment and Financial Interest Policy. Giving lectures, authoring papers/articles or providing consultancy or advice for external bodies should normally be done on behalf of the Service, with any payment being made to the Service.</w:t>
      </w:r>
    </w:p>
    <w:p xmlns:wp14="http://schemas.microsoft.com/office/word/2010/wordml" w:rsidR="00757301" w:rsidP="00FD7C31" w:rsidRDefault="00757301" w14:paraId="6D072C0D" wp14:textId="77777777">
      <w:pPr>
        <w:spacing w:after="0" w:line="240" w:lineRule="auto"/>
        <w:jc w:val="both"/>
      </w:pPr>
    </w:p>
    <w:p xmlns:wp14="http://schemas.microsoft.com/office/word/2010/wordml" w:rsidR="00AB2C58" w:rsidP="00FD7C31" w:rsidRDefault="00757301" w14:paraId="353C1FC2"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Equality, Dignity and Respect</w:t>
      </w:r>
    </w:p>
    <w:p xmlns:wp14="http://schemas.microsoft.com/office/word/2010/wordml" w:rsidRPr="00834173" w:rsidR="00834173" w:rsidP="00FD7C31" w:rsidRDefault="00834173" w14:paraId="48A21919" wp14:textId="77777777">
      <w:pPr>
        <w:spacing w:after="0" w:line="240" w:lineRule="auto"/>
      </w:pPr>
    </w:p>
    <w:p xmlns:wp14="http://schemas.microsoft.com/office/word/2010/wordml" w:rsidRPr="004B5298" w:rsidR="00AB2C58" w:rsidP="00FD7C31" w:rsidRDefault="00AB2C58" w14:paraId="6BD18F9B"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AB2C58" w:rsidP="00FD7C31" w:rsidRDefault="00757301" w14:paraId="6D0EBD90" wp14:textId="77777777">
      <w:pPr>
        <w:pStyle w:val="Heading2"/>
        <w:numPr>
          <w:ilvl w:val="1"/>
          <w:numId w:val="18"/>
        </w:numPr>
        <w:spacing w:before="0" w:line="240" w:lineRule="auto"/>
        <w:jc w:val="both"/>
        <w:rPr>
          <w:b w:val="0"/>
        </w:rPr>
      </w:pPr>
      <w:r w:rsidRPr="00757301">
        <w:rPr>
          <w:b w:val="0"/>
        </w:rPr>
        <w:t>The Service is committed to providing a supportive and inclusive working environment, one which is based on fairness and mutual respect, ensuring everyone reaches their full potential.</w:t>
      </w:r>
    </w:p>
    <w:p xmlns:wp14="http://schemas.microsoft.com/office/word/2010/wordml" w:rsidRPr="00AB2C58" w:rsidR="00AB2C58" w:rsidP="00FD7C31" w:rsidRDefault="00AB2C58" w14:paraId="238601FE" wp14:textId="77777777">
      <w:pPr>
        <w:spacing w:after="0" w:line="240" w:lineRule="auto"/>
        <w:jc w:val="both"/>
      </w:pPr>
    </w:p>
    <w:p xmlns:wp14="http://schemas.microsoft.com/office/word/2010/wordml" w:rsidR="00AB2C58" w:rsidP="00FD7C31" w:rsidRDefault="00757301" w14:paraId="6207F668" wp14:textId="77777777">
      <w:pPr>
        <w:pStyle w:val="Heading2"/>
        <w:numPr>
          <w:ilvl w:val="1"/>
          <w:numId w:val="18"/>
        </w:numPr>
        <w:spacing w:before="0" w:line="240" w:lineRule="auto"/>
        <w:jc w:val="both"/>
        <w:rPr>
          <w:b w:val="0"/>
        </w:rPr>
      </w:pPr>
      <w:r w:rsidRPr="00757301">
        <w:rPr>
          <w:b w:val="0"/>
        </w:rPr>
        <w:t>All members of the community, service users and employees have the right to be treated with fairness and equity regardless of age, d</w:t>
      </w:r>
      <w:r>
        <w:rPr>
          <w:b w:val="0"/>
        </w:rPr>
        <w:t xml:space="preserve">isability, gender reassignment, </w:t>
      </w:r>
      <w:proofErr w:type="gramStart"/>
      <w:r w:rsidRPr="00757301">
        <w:rPr>
          <w:b w:val="0"/>
        </w:rPr>
        <w:t>marriage</w:t>
      </w:r>
      <w:proofErr w:type="gramEnd"/>
      <w:r w:rsidRPr="00757301">
        <w:rPr>
          <w:b w:val="0"/>
        </w:rPr>
        <w:t xml:space="preserve"> and civil, partnership, pregnancy and maternity, race, religion, or belief, sex and sexual orientation.</w:t>
      </w:r>
    </w:p>
    <w:p xmlns:wp14="http://schemas.microsoft.com/office/word/2010/wordml" w:rsidR="00757301" w:rsidP="00FD7C31" w:rsidRDefault="00757301" w14:paraId="0F3CABC7" wp14:textId="77777777">
      <w:pPr>
        <w:spacing w:after="0" w:line="240" w:lineRule="auto"/>
        <w:jc w:val="both"/>
      </w:pPr>
    </w:p>
    <w:p xmlns:wp14="http://schemas.microsoft.com/office/word/2010/wordml" w:rsidRPr="00995D07" w:rsidR="00757301" w:rsidP="00FD7C31" w:rsidRDefault="00757301" w14:paraId="2FAFE049" wp14:textId="77777777">
      <w:pPr>
        <w:pStyle w:val="Heading2"/>
        <w:numPr>
          <w:ilvl w:val="1"/>
          <w:numId w:val="18"/>
        </w:numPr>
        <w:spacing w:before="0" w:line="240" w:lineRule="auto"/>
        <w:jc w:val="both"/>
        <w:rPr>
          <w:b w:val="0"/>
        </w:rPr>
      </w:pPr>
      <w:r w:rsidRPr="00995D07">
        <w:rPr>
          <w:b w:val="0"/>
        </w:rPr>
        <w:t>Employees are required to treat fellow workers, services users and stakeholders with courtesy and respect. From time to time, employees may have to deal with challenging situations, whereupon they are required to maintain the highest standards of professionalism and fairness.</w:t>
      </w:r>
    </w:p>
    <w:p xmlns:wp14="http://schemas.microsoft.com/office/word/2010/wordml" w:rsidRPr="00AB2C58" w:rsidR="00757301" w:rsidP="00FD7C31" w:rsidRDefault="00757301" w14:paraId="5B08B5D1" wp14:textId="77777777">
      <w:pPr>
        <w:spacing w:after="0" w:line="240" w:lineRule="auto"/>
        <w:jc w:val="both"/>
      </w:pPr>
    </w:p>
    <w:p xmlns:wp14="http://schemas.microsoft.com/office/word/2010/wordml" w:rsidRPr="00995D07" w:rsidR="00757301" w:rsidP="00FD7C31" w:rsidRDefault="00995D07" w14:paraId="02C4D289" wp14:textId="77777777">
      <w:pPr>
        <w:pStyle w:val="Heading2"/>
        <w:numPr>
          <w:ilvl w:val="1"/>
          <w:numId w:val="18"/>
        </w:numPr>
        <w:spacing w:before="0" w:line="240" w:lineRule="auto"/>
        <w:jc w:val="both"/>
        <w:rPr>
          <w:b w:val="0"/>
        </w:rPr>
      </w:pPr>
      <w:r w:rsidRPr="00995D07">
        <w:rPr>
          <w:b w:val="0"/>
        </w:rPr>
        <w:t>Employees are required to promptly, conscientiously and respectfully observe and carry out the instructions given to them by their line manager, or a representative of management.</w:t>
      </w:r>
    </w:p>
    <w:p xmlns:wp14="http://schemas.microsoft.com/office/word/2010/wordml" w:rsidR="00757301" w:rsidP="00FD7C31" w:rsidRDefault="00757301" w14:paraId="16DEB4AB" wp14:textId="77777777">
      <w:pPr>
        <w:spacing w:after="0" w:line="240" w:lineRule="auto"/>
        <w:jc w:val="both"/>
      </w:pPr>
    </w:p>
    <w:p xmlns:wp14="http://schemas.microsoft.com/office/word/2010/wordml" w:rsidRPr="003C678D" w:rsidR="00995D07" w:rsidP="00FD7C31" w:rsidRDefault="00995D07" w14:paraId="2056732D" wp14:textId="77777777">
      <w:pPr>
        <w:pStyle w:val="Heading2"/>
        <w:numPr>
          <w:ilvl w:val="1"/>
          <w:numId w:val="18"/>
        </w:numPr>
        <w:spacing w:before="0" w:line="240" w:lineRule="auto"/>
        <w:jc w:val="both"/>
        <w:rPr>
          <w:b w:val="0"/>
        </w:rPr>
      </w:pPr>
      <w:r w:rsidRPr="00995D07">
        <w:rPr>
          <w:b w:val="0"/>
        </w:rPr>
        <w:t xml:space="preserve">The Service will not tolerate any form of bullying, (including cyber bullying), discrimination, victimisation, or harassment at work. Any such allegations will be dealt with under the Service’s Disciplinary Procedure. </w:t>
      </w:r>
      <w:r w:rsidRPr="003C678D">
        <w:rPr>
          <w:b w:val="0"/>
        </w:rPr>
        <w:t>This could result in formal disciplinary action being taken against an employee, which could include, depending upon the circumstances of the case, dismissal.</w:t>
      </w:r>
    </w:p>
    <w:p xmlns:wp14="http://schemas.microsoft.com/office/word/2010/wordml" w:rsidR="00995D07" w:rsidP="00FD7C31" w:rsidRDefault="00995D07" w14:paraId="0AD9C6F4" wp14:textId="77777777">
      <w:pPr>
        <w:spacing w:after="0" w:line="240" w:lineRule="auto"/>
        <w:jc w:val="both"/>
      </w:pPr>
    </w:p>
    <w:p xmlns:wp14="http://schemas.microsoft.com/office/word/2010/wordml" w:rsidR="00995D07" w:rsidP="00FD7C31" w:rsidRDefault="00995D07" w14:paraId="4AA89065" wp14:textId="77777777">
      <w:pPr>
        <w:pStyle w:val="Heading2"/>
        <w:numPr>
          <w:ilvl w:val="1"/>
          <w:numId w:val="18"/>
        </w:numPr>
        <w:spacing w:before="0" w:line="240" w:lineRule="auto"/>
        <w:jc w:val="both"/>
        <w:rPr>
          <w:b w:val="0"/>
        </w:rPr>
      </w:pPr>
      <w:r w:rsidRPr="00995D07">
        <w:rPr>
          <w:b w:val="0"/>
        </w:rPr>
        <w:t>All employees must behave in a way that supports equality, dignity and respect and they must observe the Service’s various equality, diversity and inclusion policies.</w:t>
      </w:r>
    </w:p>
    <w:p xmlns:wp14="http://schemas.microsoft.com/office/word/2010/wordml" w:rsidR="00995D07" w:rsidP="00FD7C31" w:rsidRDefault="00995D07" w14:paraId="4B1F511A" wp14:textId="77777777">
      <w:pPr>
        <w:spacing w:after="0" w:line="240" w:lineRule="auto"/>
        <w:jc w:val="both"/>
      </w:pPr>
    </w:p>
    <w:p xmlns:wp14="http://schemas.microsoft.com/office/word/2010/wordml" w:rsidR="00995D07" w:rsidP="00FD7C31" w:rsidRDefault="00995D07" w14:paraId="6FA01C8F" wp14:textId="77777777">
      <w:pPr>
        <w:pStyle w:val="Heading2"/>
        <w:numPr>
          <w:ilvl w:val="1"/>
          <w:numId w:val="18"/>
        </w:numPr>
        <w:spacing w:before="0" w:line="240" w:lineRule="auto"/>
        <w:jc w:val="both"/>
        <w:rPr>
          <w:b w:val="0"/>
        </w:rPr>
      </w:pPr>
      <w:r w:rsidRPr="00995D07">
        <w:rPr>
          <w:b w:val="0"/>
        </w:rPr>
        <w:t>Members of the public are able to identify employees as being associated with the Service if they wear, or use any item of equipment, or vehicles outside the workplace which bears the Service’s branding. Disciplinary action may be taken against an employee where their alleged conduct outside of work brings the Service into disrepute. Any allegations will be dealt with under the Service’s Disciplinary Procedure. This could result in formal disciplinary action being taken against an employee, which could include, depending upon the circumstances of the case, dismissal.</w:t>
      </w:r>
    </w:p>
    <w:p xmlns:wp14="http://schemas.microsoft.com/office/word/2010/wordml" w:rsidRPr="002A3356" w:rsidR="002A3356" w:rsidP="00FD7C31" w:rsidRDefault="002A3356" w14:paraId="65F9C3DC" wp14:textId="77777777">
      <w:pPr>
        <w:spacing w:after="0" w:line="240" w:lineRule="auto"/>
      </w:pPr>
    </w:p>
    <w:p xmlns:wp14="http://schemas.microsoft.com/office/word/2010/wordml" w:rsidR="00AB2C58" w:rsidP="00FD7C31" w:rsidRDefault="00995D07" w14:paraId="06079326"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Health, Safety and Welfare</w:t>
      </w:r>
    </w:p>
    <w:p xmlns:wp14="http://schemas.microsoft.com/office/word/2010/wordml" w:rsidRPr="00834173" w:rsidR="00834173" w:rsidP="00FD7C31" w:rsidRDefault="00834173" w14:paraId="5023141B" wp14:textId="77777777">
      <w:pPr>
        <w:spacing w:after="0" w:line="240" w:lineRule="auto"/>
      </w:pPr>
    </w:p>
    <w:p xmlns:wp14="http://schemas.microsoft.com/office/word/2010/wordml" w:rsidRPr="00BE3EB8" w:rsidR="00924794" w:rsidP="00FD7C31" w:rsidRDefault="00924794" w14:paraId="1F3B1409"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Pr="00995D07" w:rsidR="00AB2C58" w:rsidP="00FD7C31" w:rsidRDefault="00995D07" w14:paraId="57724C0B" wp14:textId="77777777">
      <w:pPr>
        <w:pStyle w:val="Heading2"/>
        <w:numPr>
          <w:ilvl w:val="1"/>
          <w:numId w:val="19"/>
        </w:numPr>
        <w:spacing w:before="0" w:line="240" w:lineRule="auto"/>
        <w:jc w:val="both"/>
        <w:rPr>
          <w:b w:val="0"/>
        </w:rPr>
      </w:pPr>
      <w:r w:rsidRPr="00995D07">
        <w:rPr>
          <w:b w:val="0"/>
        </w:rPr>
        <w:t>All employees are entitled to work in environments where risks to their health, safety and welfare are properly controlled to prevent people getting hurt, or suffering work related ill-health conditions. Under health and safety law, the primary responsibility for this is down to employers. However, there are employee responsibilities also.</w:t>
      </w:r>
    </w:p>
    <w:p xmlns:wp14="http://schemas.microsoft.com/office/word/2010/wordml" w:rsidRPr="00995D07" w:rsidR="00995D07" w:rsidP="00FD7C31" w:rsidRDefault="00995D07" w14:paraId="562C75D1" wp14:textId="77777777">
      <w:pPr>
        <w:spacing w:after="0" w:line="240" w:lineRule="auto"/>
        <w:jc w:val="both"/>
      </w:pPr>
    </w:p>
    <w:p xmlns:wp14="http://schemas.microsoft.com/office/word/2010/wordml" w:rsidR="00995D07" w:rsidP="00FD7C31" w:rsidRDefault="00995D07" w14:paraId="16BEF8E2" wp14:textId="77777777">
      <w:pPr>
        <w:pStyle w:val="Heading2"/>
        <w:numPr>
          <w:ilvl w:val="1"/>
          <w:numId w:val="19"/>
        </w:numPr>
        <w:spacing w:before="0" w:line="240" w:lineRule="auto"/>
        <w:jc w:val="both"/>
        <w:rPr>
          <w:b w:val="0"/>
        </w:rPr>
      </w:pPr>
      <w:r w:rsidRPr="00995D07">
        <w:rPr>
          <w:b w:val="0"/>
        </w:rPr>
        <w:t>It is the duty of every Se</w:t>
      </w:r>
      <w:r w:rsidR="009409FC">
        <w:rPr>
          <w:b w:val="0"/>
        </w:rPr>
        <w:t>rvice employee while at work to:</w:t>
      </w:r>
    </w:p>
    <w:p xmlns:wp14="http://schemas.microsoft.com/office/word/2010/wordml" w:rsidRPr="00995D07" w:rsidR="00995D07" w:rsidP="00FD7C31" w:rsidRDefault="00995D07" w14:paraId="664355AD" wp14:textId="77777777">
      <w:pPr>
        <w:spacing w:after="0" w:line="240" w:lineRule="auto"/>
        <w:jc w:val="both"/>
      </w:pPr>
    </w:p>
    <w:p xmlns:wp14="http://schemas.microsoft.com/office/word/2010/wordml" w:rsidR="00995D07" w:rsidP="00FD7C31" w:rsidRDefault="00995D07" w14:paraId="4E7E7B23" wp14:textId="77777777">
      <w:pPr>
        <w:pStyle w:val="Heading2"/>
        <w:numPr>
          <w:ilvl w:val="0"/>
          <w:numId w:val="34"/>
        </w:numPr>
        <w:spacing w:before="0" w:line="240" w:lineRule="auto"/>
        <w:jc w:val="both"/>
        <w:rPr>
          <w:b w:val="0"/>
        </w:rPr>
      </w:pPr>
      <w:r w:rsidRPr="00995D07">
        <w:rPr>
          <w:b w:val="0"/>
        </w:rPr>
        <w:t xml:space="preserve">Take reasonable care for the health and safety of themselves and of other persons who may be affected by their acts, or omissions at work, i.e. employees are required to take reasonable care of their own and other people’s health and safety; and </w:t>
      </w:r>
    </w:p>
    <w:p xmlns:wp14="http://schemas.microsoft.com/office/word/2010/wordml" w:rsidRPr="00995D07" w:rsidR="00995D07" w:rsidP="00FD7C31" w:rsidRDefault="00995D07" w14:paraId="1A965116" wp14:textId="77777777">
      <w:pPr>
        <w:pStyle w:val="ListParagraph"/>
        <w:spacing w:after="0" w:line="240" w:lineRule="auto"/>
        <w:ind w:left="1097"/>
        <w:jc w:val="both"/>
      </w:pPr>
    </w:p>
    <w:p xmlns:wp14="http://schemas.microsoft.com/office/word/2010/wordml" w:rsidR="00AB2C58" w:rsidP="00FD7C31" w:rsidRDefault="00995D07" w14:paraId="3A531BC4" wp14:textId="77777777">
      <w:pPr>
        <w:pStyle w:val="Heading2"/>
        <w:numPr>
          <w:ilvl w:val="0"/>
          <w:numId w:val="34"/>
        </w:numPr>
        <w:spacing w:before="0" w:line="240" w:lineRule="auto"/>
        <w:jc w:val="both"/>
        <w:rPr>
          <w:b w:val="0"/>
        </w:rPr>
      </w:pPr>
      <w:r w:rsidRPr="00995D07">
        <w:rPr>
          <w:b w:val="0"/>
        </w:rPr>
        <w:t>To co-operate with the Service so far as is necessary to enable the Service to comply with any of the relevant statutory duties under which the Service operates, i.e. to co-operate with the Service on health and safety.</w:t>
      </w:r>
    </w:p>
    <w:p xmlns:wp14="http://schemas.microsoft.com/office/word/2010/wordml" w:rsidR="00995D07" w:rsidP="00FD7C31" w:rsidRDefault="00995D07" w14:paraId="7DF4E37C" wp14:textId="77777777">
      <w:pPr>
        <w:pStyle w:val="ListParagraph"/>
        <w:spacing w:after="0" w:line="240" w:lineRule="auto"/>
        <w:jc w:val="both"/>
      </w:pPr>
    </w:p>
    <w:p xmlns:wp14="http://schemas.microsoft.com/office/word/2010/wordml" w:rsidR="00995D07" w:rsidP="00FD7C31" w:rsidRDefault="00995D07" w14:paraId="3D9AC7A8" wp14:textId="77777777">
      <w:pPr>
        <w:pStyle w:val="Heading2"/>
        <w:numPr>
          <w:ilvl w:val="1"/>
          <w:numId w:val="19"/>
        </w:numPr>
        <w:spacing w:before="0" w:line="240" w:lineRule="auto"/>
        <w:jc w:val="both"/>
        <w:rPr>
          <w:b w:val="0"/>
        </w:rPr>
      </w:pPr>
      <w:r w:rsidRPr="00995D07">
        <w:rPr>
          <w:b w:val="0"/>
        </w:rPr>
        <w:t>Employees must not intentionally, or recklessly interfere with, or misuse anything provided in the interests of health, safety, or welfare.</w:t>
      </w:r>
    </w:p>
    <w:p xmlns:wp14="http://schemas.microsoft.com/office/word/2010/wordml" w:rsidR="00995D07" w:rsidP="00FD7C31" w:rsidRDefault="00995D07" w14:paraId="44FB30F8" wp14:textId="77777777">
      <w:pPr>
        <w:spacing w:after="0" w:line="240" w:lineRule="auto"/>
        <w:jc w:val="both"/>
      </w:pPr>
    </w:p>
    <w:p xmlns:wp14="http://schemas.microsoft.com/office/word/2010/wordml" w:rsidR="00EA274D" w:rsidP="00FD7C31" w:rsidRDefault="00EA274D" w14:paraId="080A4F19" wp14:textId="77777777">
      <w:pPr>
        <w:pStyle w:val="Heading2"/>
        <w:numPr>
          <w:ilvl w:val="1"/>
          <w:numId w:val="19"/>
        </w:numPr>
        <w:spacing w:before="0" w:line="240" w:lineRule="auto"/>
        <w:jc w:val="both"/>
        <w:rPr>
          <w:b w:val="0"/>
        </w:rPr>
      </w:pPr>
      <w:r w:rsidRPr="00EA274D">
        <w:rPr>
          <w:b w:val="0"/>
        </w:rPr>
        <w:t>Every employee is required to use machinery, equipment, dangerous substance, transport equipment, means of production, or safety devices provided to them by the Service in acco</w:t>
      </w:r>
      <w:r w:rsidR="009409FC">
        <w:rPr>
          <w:b w:val="0"/>
        </w:rPr>
        <w:t>rdance with any information and/</w:t>
      </w:r>
      <w:r w:rsidRPr="00EA274D">
        <w:rPr>
          <w:b w:val="0"/>
        </w:rPr>
        <w:t>or training provided to them by the Service, i.e. employees are required to use such items in accordance with the training provided by the Service.</w:t>
      </w:r>
    </w:p>
    <w:p xmlns:wp14="http://schemas.microsoft.com/office/word/2010/wordml" w:rsidR="00EA274D" w:rsidP="00FD7C31" w:rsidRDefault="00EA274D" w14:paraId="1DA6542E" wp14:textId="77777777">
      <w:pPr>
        <w:spacing w:after="0" w:line="240" w:lineRule="auto"/>
        <w:jc w:val="both"/>
      </w:pPr>
    </w:p>
    <w:p xmlns:wp14="http://schemas.microsoft.com/office/word/2010/wordml" w:rsidR="00EA274D" w:rsidP="00FD7C31" w:rsidRDefault="00EA274D" w14:paraId="4C5E1DC4" wp14:textId="77777777">
      <w:pPr>
        <w:pStyle w:val="Heading2"/>
        <w:numPr>
          <w:ilvl w:val="1"/>
          <w:numId w:val="19"/>
        </w:numPr>
        <w:spacing w:before="0" w:line="240" w:lineRule="auto"/>
        <w:jc w:val="both"/>
        <w:rPr>
          <w:b w:val="0"/>
        </w:rPr>
      </w:pPr>
      <w:r w:rsidRPr="00EA274D">
        <w:rPr>
          <w:b w:val="0"/>
        </w:rPr>
        <w:t xml:space="preserve">Every employee is required to inform the Service, their line manager, or the designated Health </w:t>
      </w:r>
      <w:r w:rsidR="00C2474C">
        <w:rPr>
          <w:b w:val="0"/>
        </w:rPr>
        <w:t xml:space="preserve">and Safety Representative </w:t>
      </w:r>
      <w:proofErr w:type="gramStart"/>
      <w:r w:rsidR="00C2474C">
        <w:rPr>
          <w:b w:val="0"/>
        </w:rPr>
        <w:t>of :</w:t>
      </w:r>
      <w:proofErr w:type="gramEnd"/>
    </w:p>
    <w:p xmlns:wp14="http://schemas.microsoft.com/office/word/2010/wordml" w:rsidRPr="00EA274D" w:rsidR="00EA274D" w:rsidP="00FD7C31" w:rsidRDefault="00EA274D" w14:paraId="3041E394" wp14:textId="77777777">
      <w:pPr>
        <w:spacing w:after="0" w:line="240" w:lineRule="auto"/>
        <w:jc w:val="both"/>
      </w:pPr>
    </w:p>
    <w:p xmlns:wp14="http://schemas.microsoft.com/office/word/2010/wordml" w:rsidR="00EA274D" w:rsidP="00C2474C" w:rsidRDefault="00EA274D" w14:paraId="6ED6EE54" wp14:textId="77777777">
      <w:pPr>
        <w:pStyle w:val="Heading2"/>
        <w:numPr>
          <w:ilvl w:val="0"/>
          <w:numId w:val="54"/>
        </w:numPr>
        <w:spacing w:before="0" w:line="240" w:lineRule="auto"/>
        <w:jc w:val="both"/>
        <w:rPr>
          <w:b w:val="0"/>
        </w:rPr>
      </w:pPr>
      <w:r w:rsidRPr="00EA274D">
        <w:rPr>
          <w:b w:val="0"/>
        </w:rPr>
        <w:t xml:space="preserve">Any work situation which they reasonably consider represents a serious and immediate danger to health and safety; </w:t>
      </w:r>
    </w:p>
    <w:p xmlns:wp14="http://schemas.microsoft.com/office/word/2010/wordml" w:rsidRPr="00C2474C" w:rsidR="00EA274D" w:rsidP="00C2474C" w:rsidRDefault="00EA274D" w14:paraId="722B00AE" wp14:textId="77777777">
      <w:pPr>
        <w:pStyle w:val="Heading2"/>
        <w:numPr>
          <w:ilvl w:val="0"/>
          <w:numId w:val="0"/>
        </w:numPr>
        <w:spacing w:before="0" w:line="240" w:lineRule="auto"/>
        <w:ind w:left="1097"/>
        <w:jc w:val="both"/>
        <w:rPr>
          <w:b w:val="0"/>
        </w:rPr>
      </w:pPr>
    </w:p>
    <w:p xmlns:wp14="http://schemas.microsoft.com/office/word/2010/wordml" w:rsidR="00EA274D" w:rsidP="00C2474C" w:rsidRDefault="00EA274D" w14:paraId="438506E9" wp14:textId="77777777">
      <w:pPr>
        <w:pStyle w:val="Heading2"/>
        <w:numPr>
          <w:ilvl w:val="0"/>
          <w:numId w:val="54"/>
        </w:numPr>
        <w:spacing w:before="0" w:line="240" w:lineRule="auto"/>
        <w:jc w:val="both"/>
        <w:rPr>
          <w:b w:val="0"/>
        </w:rPr>
      </w:pPr>
      <w:r w:rsidRPr="00EA274D">
        <w:rPr>
          <w:b w:val="0"/>
        </w:rPr>
        <w:t xml:space="preserve">Any matter which they reasonably consider represents a shortcoming in the Service’s health and safety arrangements; and </w:t>
      </w:r>
    </w:p>
    <w:p xmlns:wp14="http://schemas.microsoft.com/office/word/2010/wordml" w:rsidRPr="00C2474C" w:rsidR="00EA274D" w:rsidP="00C2474C" w:rsidRDefault="00EA274D" w14:paraId="42C6D796" wp14:textId="77777777">
      <w:pPr>
        <w:pStyle w:val="Heading2"/>
        <w:numPr>
          <w:ilvl w:val="0"/>
          <w:numId w:val="0"/>
        </w:numPr>
        <w:spacing w:before="0" w:line="240" w:lineRule="auto"/>
        <w:ind w:left="1097"/>
        <w:jc w:val="both"/>
        <w:rPr>
          <w:b w:val="0"/>
        </w:rPr>
      </w:pPr>
    </w:p>
    <w:p xmlns:wp14="http://schemas.microsoft.com/office/word/2010/wordml" w:rsidRPr="00EA274D" w:rsidR="00EA274D" w:rsidP="00C2474C" w:rsidRDefault="00EA274D" w14:paraId="7E450F1C" wp14:textId="77777777">
      <w:pPr>
        <w:pStyle w:val="Heading2"/>
        <w:numPr>
          <w:ilvl w:val="0"/>
          <w:numId w:val="54"/>
        </w:numPr>
        <w:spacing w:before="0" w:line="240" w:lineRule="auto"/>
        <w:jc w:val="both"/>
        <w:rPr>
          <w:b w:val="0"/>
        </w:rPr>
      </w:pPr>
      <w:r w:rsidRPr="00EA274D">
        <w:rPr>
          <w:b w:val="0"/>
        </w:rPr>
        <w:t>Any concerns that they may have regarding health, safety, or welfare in the work place work, or any inadequate precautions that they believe are putting anyone’s health, safety, or welfare at serious risk.</w:t>
      </w:r>
    </w:p>
    <w:p xmlns:wp14="http://schemas.microsoft.com/office/word/2010/wordml" w:rsidR="00EA274D" w:rsidP="00FD7C31" w:rsidRDefault="00EA274D" w14:paraId="6E1831B3" wp14:textId="77777777">
      <w:pPr>
        <w:spacing w:after="0" w:line="240" w:lineRule="auto"/>
        <w:jc w:val="both"/>
      </w:pPr>
    </w:p>
    <w:p xmlns:wp14="http://schemas.microsoft.com/office/word/2010/wordml" w:rsidR="00EA274D" w:rsidP="00FD7C31" w:rsidRDefault="00EA274D" w14:paraId="07273F25" wp14:textId="77777777">
      <w:pPr>
        <w:pStyle w:val="Heading2"/>
        <w:numPr>
          <w:ilvl w:val="1"/>
          <w:numId w:val="19"/>
        </w:numPr>
        <w:spacing w:before="0" w:line="240" w:lineRule="auto"/>
        <w:jc w:val="both"/>
      </w:pPr>
      <w:r w:rsidRPr="00EA274D">
        <w:rPr>
          <w:b w:val="0"/>
        </w:rPr>
        <w:t>All Service employees will receive and should work in accordance with the health and safety induction provided by the Service upon commencement of employment with the Service and any other health and safety related information, instruction and training provided to them during the course of their employment with the Service.</w:t>
      </w:r>
    </w:p>
    <w:p xmlns:wp14="http://schemas.microsoft.com/office/word/2010/wordml" w:rsidR="00EA274D" w:rsidP="00FD7C31" w:rsidRDefault="00EA274D" w14:paraId="54E11D2A" wp14:textId="77777777">
      <w:pPr>
        <w:spacing w:after="0" w:line="240" w:lineRule="auto"/>
        <w:jc w:val="both"/>
      </w:pPr>
    </w:p>
    <w:p xmlns:wp14="http://schemas.microsoft.com/office/word/2010/wordml" w:rsidR="00EA274D" w:rsidP="00FD7C31" w:rsidRDefault="00EA274D" w14:paraId="38805C8D" wp14:textId="77777777">
      <w:pPr>
        <w:pStyle w:val="Heading2"/>
        <w:numPr>
          <w:ilvl w:val="1"/>
          <w:numId w:val="19"/>
        </w:numPr>
        <w:spacing w:before="0" w:line="240" w:lineRule="auto"/>
        <w:jc w:val="both"/>
        <w:rPr>
          <w:b w:val="0"/>
        </w:rPr>
      </w:pPr>
      <w:r w:rsidRPr="00EA274D">
        <w:rPr>
          <w:b w:val="0"/>
        </w:rPr>
        <w:t xml:space="preserve">In addition to awareness and adherence to the above duties all employees are required to read and work in accordance with the Service’s </w:t>
      </w:r>
      <w:hyperlink w:history="1" r:id="rId12">
        <w:r w:rsidRPr="0064750E">
          <w:rPr>
            <w:rStyle w:val="Hyperlink"/>
            <w:b w:val="0"/>
          </w:rPr>
          <w:t>Health and Safety Policy</w:t>
        </w:r>
      </w:hyperlink>
      <w:r w:rsidRPr="00EA274D">
        <w:rPr>
          <w:b w:val="0"/>
        </w:rPr>
        <w:t xml:space="preserve"> and associated procedures.</w:t>
      </w:r>
    </w:p>
    <w:p xmlns:wp14="http://schemas.microsoft.com/office/word/2010/wordml" w:rsidRPr="001C60EB" w:rsidR="001C60EB" w:rsidP="00FD7C31" w:rsidRDefault="001C60EB" w14:paraId="31126E5D" wp14:textId="77777777">
      <w:pPr>
        <w:spacing w:after="0" w:line="240" w:lineRule="auto"/>
      </w:pPr>
    </w:p>
    <w:p xmlns:wp14="http://schemas.microsoft.com/office/word/2010/wordml" w:rsidR="00924794" w:rsidP="00FD7C31" w:rsidRDefault="0064750E" w14:paraId="3E7EA7DC"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Drugs and Alcohol</w:t>
      </w:r>
    </w:p>
    <w:p xmlns:wp14="http://schemas.microsoft.com/office/word/2010/wordml" w:rsidRPr="00834173" w:rsidR="00834173" w:rsidP="00FD7C31" w:rsidRDefault="00834173" w14:paraId="2DE403A5" wp14:textId="77777777">
      <w:pPr>
        <w:spacing w:after="0" w:line="240" w:lineRule="auto"/>
      </w:pPr>
    </w:p>
    <w:p xmlns:wp14="http://schemas.microsoft.com/office/word/2010/wordml" w:rsidRPr="00BE3EB8" w:rsidR="00924794" w:rsidP="00FD7C31" w:rsidRDefault="00924794" w14:paraId="62431CDC"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Pr="009A1146" w:rsidR="00924794" w:rsidP="00FD7C31" w:rsidRDefault="009A1146" w14:paraId="766C2DF9" wp14:textId="77777777">
      <w:pPr>
        <w:pStyle w:val="Heading2"/>
        <w:numPr>
          <w:ilvl w:val="1"/>
          <w:numId w:val="20"/>
        </w:numPr>
        <w:spacing w:before="0" w:line="240" w:lineRule="auto"/>
        <w:jc w:val="both"/>
        <w:rPr>
          <w:b w:val="0"/>
        </w:rPr>
      </w:pPr>
      <w:r w:rsidRPr="009A1146">
        <w:rPr>
          <w:b w:val="0"/>
        </w:rPr>
        <w:t>The Service is committed to providing a safe working environment and will not tolerate the misuse of alcohol, drugs, or illegal substances by employees whilst at work. The Service reserves the right to implement relevant testing to support this commitment.</w:t>
      </w:r>
    </w:p>
    <w:p xmlns:wp14="http://schemas.microsoft.com/office/word/2010/wordml" w:rsidRPr="009A1146" w:rsidR="009A1146" w:rsidP="00FD7C31" w:rsidRDefault="009A1146" w14:paraId="49E398E2" wp14:textId="77777777">
      <w:pPr>
        <w:spacing w:after="0" w:line="240" w:lineRule="auto"/>
        <w:jc w:val="both"/>
      </w:pPr>
    </w:p>
    <w:p xmlns:wp14="http://schemas.microsoft.com/office/word/2010/wordml" w:rsidR="009A1146" w:rsidP="00FD7C31" w:rsidRDefault="009A1146" w14:paraId="040D753A" wp14:textId="77777777">
      <w:pPr>
        <w:pStyle w:val="Heading2"/>
        <w:numPr>
          <w:ilvl w:val="1"/>
          <w:numId w:val="20"/>
        </w:numPr>
        <w:spacing w:before="0" w:line="240" w:lineRule="auto"/>
        <w:jc w:val="both"/>
        <w:rPr>
          <w:b w:val="0"/>
        </w:rPr>
      </w:pPr>
      <w:r w:rsidRPr="009A1146">
        <w:rPr>
          <w:b w:val="0"/>
        </w:rPr>
        <w:t>An employee mus</w:t>
      </w:r>
      <w:r w:rsidR="009409FC">
        <w:rPr>
          <w:b w:val="0"/>
        </w:rPr>
        <w:t>t not:</w:t>
      </w:r>
    </w:p>
    <w:p xmlns:wp14="http://schemas.microsoft.com/office/word/2010/wordml" w:rsidRPr="009A1146" w:rsidR="009A1146" w:rsidP="00FD7C31" w:rsidRDefault="009A1146" w14:paraId="16287F21" wp14:textId="77777777">
      <w:pPr>
        <w:spacing w:after="0" w:line="240" w:lineRule="auto"/>
        <w:jc w:val="both"/>
      </w:pPr>
    </w:p>
    <w:p xmlns:wp14="http://schemas.microsoft.com/office/word/2010/wordml" w:rsidRPr="009A1146" w:rsidR="009A1146" w:rsidP="00FD7C31" w:rsidRDefault="009A1146" w14:paraId="27EAB59D" wp14:textId="77777777">
      <w:pPr>
        <w:pStyle w:val="Heading2"/>
        <w:numPr>
          <w:ilvl w:val="0"/>
          <w:numId w:val="12"/>
        </w:numPr>
        <w:spacing w:before="0" w:line="240" w:lineRule="auto"/>
        <w:jc w:val="both"/>
        <w:rPr>
          <w:b w:val="0"/>
        </w:rPr>
      </w:pPr>
      <w:r w:rsidRPr="009A1146">
        <w:rPr>
          <w:b w:val="0"/>
        </w:rPr>
        <w:t xml:space="preserve">Report for work when impaired due to the use of drugs, (whether legal, or illegal), or alcohol; </w:t>
      </w:r>
    </w:p>
    <w:p xmlns:wp14="http://schemas.microsoft.com/office/word/2010/wordml" w:rsidR="009A1146" w:rsidP="00FD7C31" w:rsidRDefault="009A1146" w14:paraId="128D5334" wp14:textId="77777777">
      <w:pPr>
        <w:pStyle w:val="Heading2"/>
        <w:numPr>
          <w:ilvl w:val="0"/>
          <w:numId w:val="12"/>
        </w:numPr>
        <w:spacing w:before="0" w:line="240" w:lineRule="auto"/>
        <w:jc w:val="both"/>
        <w:rPr>
          <w:b w:val="0"/>
        </w:rPr>
      </w:pPr>
      <w:r w:rsidRPr="009A1146">
        <w:rPr>
          <w:b w:val="0"/>
        </w:rPr>
        <w:t xml:space="preserve">Consume illegal drugs, misuse any drugs, or consume alcohol whilst at work; or </w:t>
      </w:r>
    </w:p>
    <w:p xmlns:wp14="http://schemas.microsoft.com/office/word/2010/wordml" w:rsidR="00924794" w:rsidP="00FD7C31" w:rsidRDefault="009A1146" w14:paraId="14E4EF70" wp14:textId="77777777">
      <w:pPr>
        <w:pStyle w:val="Heading2"/>
        <w:numPr>
          <w:ilvl w:val="0"/>
          <w:numId w:val="12"/>
        </w:numPr>
        <w:spacing w:before="0" w:line="240" w:lineRule="auto"/>
        <w:jc w:val="both"/>
        <w:rPr>
          <w:b w:val="0"/>
        </w:rPr>
      </w:pPr>
      <w:r w:rsidRPr="009A1146">
        <w:rPr>
          <w:b w:val="0"/>
        </w:rPr>
        <w:t>Attempt to sell, distribute, or supply drugs which contravene the Misuse of Drugs Act 1971, the Psychoactive Substance Act 2016, or the Medicines Act 1968 whilst at work. Any breach of this will, without exception, be reported to the Police.</w:t>
      </w:r>
    </w:p>
    <w:p xmlns:wp14="http://schemas.microsoft.com/office/word/2010/wordml" w:rsidRPr="00834173" w:rsidR="00834173" w:rsidP="00FD7C31" w:rsidRDefault="00834173" w14:paraId="5BE93A62" wp14:textId="77777777">
      <w:pPr>
        <w:spacing w:after="0" w:line="240" w:lineRule="auto"/>
      </w:pPr>
    </w:p>
    <w:p xmlns:wp14="http://schemas.microsoft.com/office/word/2010/wordml" w:rsidR="00924794" w:rsidP="00FD7C31" w:rsidRDefault="009A1146" w14:paraId="129AB8D7"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Data Protection and Confidentiality</w:t>
      </w:r>
    </w:p>
    <w:p xmlns:wp14="http://schemas.microsoft.com/office/word/2010/wordml" w:rsidRPr="00834173" w:rsidR="00834173" w:rsidP="00FD7C31" w:rsidRDefault="00834173" w14:paraId="384BA73E" wp14:textId="77777777">
      <w:pPr>
        <w:spacing w:after="0" w:line="240" w:lineRule="auto"/>
      </w:pPr>
    </w:p>
    <w:p xmlns:wp14="http://schemas.microsoft.com/office/word/2010/wordml" w:rsidRPr="00BE3EB8" w:rsidR="00924794" w:rsidP="00FD7C31" w:rsidRDefault="00924794" w14:paraId="34B3F2EB"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924794" w:rsidP="00FD7C31" w:rsidRDefault="009A1146" w14:paraId="49FF342C" wp14:textId="77777777">
      <w:pPr>
        <w:pStyle w:val="Heading2"/>
        <w:numPr>
          <w:ilvl w:val="1"/>
          <w:numId w:val="21"/>
        </w:numPr>
        <w:spacing w:before="0" w:line="240" w:lineRule="auto"/>
        <w:jc w:val="both"/>
        <w:rPr>
          <w:b w:val="0"/>
        </w:rPr>
      </w:pPr>
      <w:r w:rsidRPr="009A1146">
        <w:rPr>
          <w:b w:val="0"/>
        </w:rPr>
        <w:t>The Service’s ICT resources and systems are an asset and business tool and represent a significant investment made by the Service. Employees may require access to these systems to perform their job role. Access carries responsibilities and obligations, since the system holds confidential and business critical data.</w:t>
      </w:r>
    </w:p>
    <w:p xmlns:wp14="http://schemas.microsoft.com/office/word/2010/wordml" w:rsidRPr="00AB2C58" w:rsidR="00924794" w:rsidP="00FD7C31" w:rsidRDefault="00924794" w14:paraId="7D34F5C7" wp14:textId="77777777">
      <w:pPr>
        <w:spacing w:after="0" w:line="240" w:lineRule="auto"/>
        <w:jc w:val="both"/>
      </w:pPr>
    </w:p>
    <w:p xmlns:wp14="http://schemas.microsoft.com/office/word/2010/wordml" w:rsidR="00924794" w:rsidP="00FD7C31" w:rsidRDefault="005B579F" w14:paraId="0FFC5C5D" wp14:textId="77777777">
      <w:pPr>
        <w:pStyle w:val="Heading2"/>
        <w:numPr>
          <w:ilvl w:val="1"/>
          <w:numId w:val="21"/>
        </w:numPr>
        <w:spacing w:before="0" w:line="240" w:lineRule="auto"/>
        <w:jc w:val="both"/>
        <w:rPr>
          <w:b w:val="0"/>
        </w:rPr>
      </w:pPr>
      <w:r w:rsidRPr="006B39D6">
        <w:rPr>
          <w:b w:val="0"/>
        </w:rPr>
        <w:t>Protecting data is vital and whilst the Service aim is to empower individuals to do their job, employees are trusted to use all hardware, software and information responsibility and lawfully.</w:t>
      </w:r>
    </w:p>
    <w:p xmlns:wp14="http://schemas.microsoft.com/office/word/2010/wordml" w:rsidR="006B39D6" w:rsidP="00FD7C31" w:rsidRDefault="006B39D6" w14:paraId="0B4020A7" wp14:textId="77777777">
      <w:pPr>
        <w:spacing w:after="0" w:line="240" w:lineRule="auto"/>
        <w:jc w:val="both"/>
      </w:pPr>
    </w:p>
    <w:p xmlns:wp14="http://schemas.microsoft.com/office/word/2010/wordml" w:rsidR="006B39D6" w:rsidP="00FD7C31" w:rsidRDefault="006B39D6" w14:paraId="213E58E2" wp14:textId="77777777">
      <w:pPr>
        <w:pStyle w:val="Heading2"/>
        <w:numPr>
          <w:ilvl w:val="1"/>
          <w:numId w:val="21"/>
        </w:numPr>
        <w:spacing w:before="0" w:line="240" w:lineRule="auto"/>
        <w:jc w:val="both"/>
        <w:rPr>
          <w:b w:val="0"/>
        </w:rPr>
      </w:pPr>
      <w:r w:rsidRPr="006B39D6">
        <w:rPr>
          <w:b w:val="0"/>
        </w:rPr>
        <w:t>Employees are responsible for any equipment issued to them whilst employed with the Service. When equipment is no longer required, it must be returned in an acceptable working condition. If equipment is returned in a damaged state an employee may be responsible for the repair, or replacement cost.</w:t>
      </w:r>
    </w:p>
    <w:p xmlns:wp14="http://schemas.microsoft.com/office/word/2010/wordml" w:rsidRPr="00AB2C58" w:rsidR="006B39D6" w:rsidP="00FD7C31" w:rsidRDefault="006B39D6" w14:paraId="1D7B270A" wp14:textId="77777777">
      <w:pPr>
        <w:spacing w:after="0" w:line="240" w:lineRule="auto"/>
        <w:jc w:val="both"/>
      </w:pPr>
    </w:p>
    <w:p xmlns:wp14="http://schemas.microsoft.com/office/word/2010/wordml" w:rsidR="006B39D6" w:rsidP="00FD7C31" w:rsidRDefault="006B39D6" w14:paraId="16242A1D" wp14:textId="77777777">
      <w:pPr>
        <w:pStyle w:val="Heading2"/>
        <w:numPr>
          <w:ilvl w:val="1"/>
          <w:numId w:val="21"/>
        </w:numPr>
        <w:spacing w:before="0" w:line="240" w:lineRule="auto"/>
        <w:jc w:val="both"/>
        <w:rPr>
          <w:b w:val="0"/>
        </w:rPr>
      </w:pPr>
      <w:r w:rsidRPr="006B39D6">
        <w:rPr>
          <w:b w:val="0"/>
        </w:rPr>
        <w:t>Employees must ensure that mobile devices allocated to them are adequately protected, such as locking screens when leaving a laptop unattended. Employees must not attempt to circumvent the existing security controls</w:t>
      </w:r>
      <w:r>
        <w:rPr>
          <w:b w:val="0"/>
        </w:rPr>
        <w:t>.</w:t>
      </w:r>
    </w:p>
    <w:p xmlns:wp14="http://schemas.microsoft.com/office/word/2010/wordml" w:rsidR="006B39D6" w:rsidP="00FD7C31" w:rsidRDefault="006B39D6" w14:paraId="4F904CB7" wp14:textId="77777777">
      <w:pPr>
        <w:spacing w:after="0" w:line="240" w:lineRule="auto"/>
        <w:jc w:val="both"/>
      </w:pPr>
    </w:p>
    <w:p xmlns:wp14="http://schemas.microsoft.com/office/word/2010/wordml" w:rsidRPr="006B39D6" w:rsidR="006B39D6" w:rsidP="00FD7C31" w:rsidRDefault="009409FC" w14:paraId="0BCCC7F4" wp14:textId="77777777">
      <w:pPr>
        <w:pStyle w:val="Heading2"/>
        <w:numPr>
          <w:ilvl w:val="1"/>
          <w:numId w:val="21"/>
        </w:numPr>
        <w:spacing w:before="0" w:line="240" w:lineRule="auto"/>
        <w:jc w:val="both"/>
        <w:rPr>
          <w:b w:val="0"/>
        </w:rPr>
      </w:pPr>
      <w:r>
        <w:rPr>
          <w:b w:val="0"/>
        </w:rPr>
        <w:t>Employees must not</w:t>
      </w:r>
      <w:r w:rsidR="00FD7C31">
        <w:rPr>
          <w:b w:val="0"/>
        </w:rPr>
        <w:t>:</w:t>
      </w:r>
    </w:p>
    <w:p xmlns:wp14="http://schemas.microsoft.com/office/word/2010/wordml" w:rsidRPr="006B39D6" w:rsidR="006B39D6" w:rsidP="00FD7C31" w:rsidRDefault="006B39D6" w14:paraId="5808FA78" wp14:textId="77777777">
      <w:pPr>
        <w:pStyle w:val="Heading2"/>
        <w:numPr>
          <w:ilvl w:val="0"/>
          <w:numId w:val="12"/>
        </w:numPr>
        <w:spacing w:before="0" w:line="240" w:lineRule="auto"/>
        <w:jc w:val="both"/>
        <w:rPr>
          <w:b w:val="0"/>
        </w:rPr>
      </w:pPr>
      <w:r w:rsidRPr="006B39D6">
        <w:rPr>
          <w:b w:val="0"/>
        </w:rPr>
        <w:t xml:space="preserve">Disclose passwords to anyone; </w:t>
      </w:r>
    </w:p>
    <w:p xmlns:wp14="http://schemas.microsoft.com/office/word/2010/wordml" w:rsidRPr="006B39D6" w:rsidR="006B39D6" w:rsidP="00FD7C31" w:rsidRDefault="006B39D6" w14:paraId="293D2DBD" wp14:textId="77777777">
      <w:pPr>
        <w:pStyle w:val="Heading2"/>
        <w:numPr>
          <w:ilvl w:val="0"/>
          <w:numId w:val="12"/>
        </w:numPr>
        <w:spacing w:before="0" w:line="240" w:lineRule="auto"/>
        <w:jc w:val="both"/>
        <w:rPr>
          <w:b w:val="0"/>
        </w:rPr>
      </w:pPr>
      <w:r w:rsidRPr="006B39D6">
        <w:rPr>
          <w:b w:val="0"/>
        </w:rPr>
        <w:t xml:space="preserve">Let anyone else use their account; or </w:t>
      </w:r>
    </w:p>
    <w:p xmlns:wp14="http://schemas.microsoft.com/office/word/2010/wordml" w:rsidR="006B39D6" w:rsidP="00FD7C31" w:rsidRDefault="006B39D6" w14:paraId="65443B49" wp14:textId="77777777">
      <w:pPr>
        <w:pStyle w:val="Heading2"/>
        <w:numPr>
          <w:ilvl w:val="0"/>
          <w:numId w:val="12"/>
        </w:numPr>
        <w:spacing w:before="0" w:line="240" w:lineRule="auto"/>
        <w:jc w:val="both"/>
        <w:rPr>
          <w:b w:val="0"/>
        </w:rPr>
      </w:pPr>
      <w:r w:rsidRPr="006B39D6">
        <w:rPr>
          <w:b w:val="0"/>
        </w:rPr>
        <w:t>Use anyone else’s account.</w:t>
      </w:r>
    </w:p>
    <w:p xmlns:wp14="http://schemas.microsoft.com/office/word/2010/wordml" w:rsidRPr="00AB2C58" w:rsidR="006B39D6" w:rsidP="00FD7C31" w:rsidRDefault="006B39D6" w14:paraId="06971CD3" wp14:textId="77777777">
      <w:pPr>
        <w:spacing w:after="0" w:line="240" w:lineRule="auto"/>
        <w:jc w:val="both"/>
      </w:pPr>
    </w:p>
    <w:p xmlns:wp14="http://schemas.microsoft.com/office/word/2010/wordml" w:rsidRPr="006B39D6" w:rsidR="006B39D6" w:rsidP="00FD7C31" w:rsidRDefault="006B39D6" w14:paraId="7A18566C" wp14:textId="77777777">
      <w:pPr>
        <w:pStyle w:val="Heading2"/>
        <w:numPr>
          <w:ilvl w:val="1"/>
          <w:numId w:val="21"/>
        </w:numPr>
        <w:spacing w:before="0" w:line="240" w:lineRule="auto"/>
        <w:jc w:val="both"/>
      </w:pPr>
      <w:r w:rsidRPr="006B39D6">
        <w:rPr>
          <w:b w:val="0"/>
        </w:rPr>
        <w:t>Employees must not misuse any Service resource, or system to further their own or others personal interests.</w:t>
      </w:r>
    </w:p>
    <w:p xmlns:wp14="http://schemas.microsoft.com/office/word/2010/wordml" w:rsidR="006B39D6" w:rsidP="00FD7C31" w:rsidRDefault="006B39D6" w14:paraId="2A1F701D" wp14:textId="77777777">
      <w:pPr>
        <w:spacing w:after="0" w:line="240" w:lineRule="auto"/>
        <w:jc w:val="both"/>
      </w:pPr>
    </w:p>
    <w:p xmlns:wp14="http://schemas.microsoft.com/office/word/2010/wordml" w:rsidRPr="006B39D6" w:rsidR="006B39D6" w:rsidP="00FD7C31" w:rsidRDefault="006B39D6" w14:paraId="03EFCA41" wp14:textId="77777777">
      <w:pPr>
        <w:spacing w:after="0" w:line="240" w:lineRule="auto"/>
        <w:jc w:val="both"/>
      </w:pPr>
    </w:p>
    <w:p xmlns:wp14="http://schemas.microsoft.com/office/word/2010/wordml" w:rsidR="006B39D6" w:rsidP="00FD7C31" w:rsidRDefault="006B39D6" w14:paraId="25469DC0" wp14:textId="77777777">
      <w:pPr>
        <w:pStyle w:val="Heading2"/>
        <w:numPr>
          <w:ilvl w:val="1"/>
          <w:numId w:val="21"/>
        </w:numPr>
        <w:spacing w:before="0" w:line="240" w:lineRule="auto"/>
        <w:jc w:val="both"/>
        <w:rPr>
          <w:b w:val="0"/>
        </w:rPr>
      </w:pPr>
      <w:r>
        <w:rPr>
          <w:b w:val="0"/>
        </w:rPr>
        <w:t>A</w:t>
      </w:r>
      <w:r w:rsidRPr="006B39D6">
        <w:rPr>
          <w:b w:val="0"/>
        </w:rPr>
        <w:t xml:space="preserve">ny alleged misuse of a Service resource, or system will be dealt with </w:t>
      </w:r>
      <w:r w:rsidR="00AF1678">
        <w:rPr>
          <w:b w:val="0"/>
        </w:rPr>
        <w:t xml:space="preserve">under </w:t>
      </w:r>
      <w:r w:rsidRPr="006B39D6">
        <w:rPr>
          <w:b w:val="0"/>
        </w:rPr>
        <w:t>the Service’s Disciplinary Procedure. This could result in formal disciplinary action being taken against an employee, which could include, depending upon the circumstances of the case, dismissal. Alternatively, as appropriate, any alleged breaches may be considered under the Service’s Capability Procedure.</w:t>
      </w:r>
    </w:p>
    <w:p xmlns:wp14="http://schemas.microsoft.com/office/word/2010/wordml" w:rsidRPr="009409FC" w:rsidR="009409FC" w:rsidP="009409FC" w:rsidRDefault="009409FC" w14:paraId="5F96A722" wp14:textId="77777777"/>
    <w:p xmlns:wp14="http://schemas.microsoft.com/office/word/2010/wordml" w:rsidR="006B39D6" w:rsidP="00FD7C31" w:rsidRDefault="006B39D6" w14:paraId="5B95CD12" wp14:textId="77777777">
      <w:pPr>
        <w:spacing w:after="0" w:line="240" w:lineRule="auto"/>
        <w:jc w:val="both"/>
      </w:pPr>
    </w:p>
    <w:p xmlns:wp14="http://schemas.microsoft.com/office/word/2010/wordml" w:rsidR="00A81768" w:rsidP="00FD7C31" w:rsidRDefault="00A81768" w14:paraId="5220BBB2" wp14:textId="77777777">
      <w:pPr>
        <w:spacing w:after="0" w:line="240" w:lineRule="auto"/>
        <w:jc w:val="both"/>
      </w:pPr>
    </w:p>
    <w:p xmlns:wp14="http://schemas.microsoft.com/office/word/2010/wordml" w:rsidR="00A81768" w:rsidP="00FD7C31" w:rsidRDefault="00A81768" w14:paraId="13CB595B" wp14:textId="77777777">
      <w:pPr>
        <w:spacing w:after="0" w:line="240" w:lineRule="auto"/>
        <w:jc w:val="both"/>
      </w:pPr>
    </w:p>
    <w:p xmlns:wp14="http://schemas.microsoft.com/office/word/2010/wordml" w:rsidRPr="006B39D6" w:rsidR="00A81768" w:rsidP="00FD7C31" w:rsidRDefault="00A81768" w14:paraId="6D9C8D39" wp14:textId="77777777">
      <w:pPr>
        <w:spacing w:after="0" w:line="240" w:lineRule="auto"/>
        <w:jc w:val="both"/>
      </w:pPr>
    </w:p>
    <w:p xmlns:wp14="http://schemas.microsoft.com/office/word/2010/wordml" w:rsidR="00924794" w:rsidP="00FD7C31" w:rsidRDefault="006B39D6" w14:paraId="23F865A3"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Changes in Personal Data</w:t>
      </w:r>
    </w:p>
    <w:p xmlns:wp14="http://schemas.microsoft.com/office/word/2010/wordml" w:rsidRPr="00834173" w:rsidR="00834173" w:rsidP="00FD7C31" w:rsidRDefault="00834173" w14:paraId="675E05EE" wp14:textId="77777777">
      <w:pPr>
        <w:spacing w:after="0" w:line="240" w:lineRule="auto"/>
      </w:pPr>
    </w:p>
    <w:p xmlns:wp14="http://schemas.microsoft.com/office/word/2010/wordml" w:rsidRPr="00BE3EB8" w:rsidR="00924794" w:rsidP="00FD7C31" w:rsidRDefault="00924794" w14:paraId="2FC17F8B"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924794" w:rsidP="00FD7C31" w:rsidRDefault="006B39D6" w14:paraId="2A04D1BB" wp14:textId="77777777">
      <w:pPr>
        <w:pStyle w:val="Heading2"/>
        <w:numPr>
          <w:ilvl w:val="1"/>
          <w:numId w:val="22"/>
        </w:numPr>
        <w:spacing w:before="0" w:line="240" w:lineRule="auto"/>
        <w:jc w:val="both"/>
        <w:rPr>
          <w:b w:val="0"/>
        </w:rPr>
      </w:pPr>
      <w:r w:rsidRPr="006B39D6">
        <w:rPr>
          <w:b w:val="0"/>
        </w:rPr>
        <w:t xml:space="preserve">All personal information supplied is confidential to the Service. In the interests of accurate record keeping employees must advise HR as soon as possible of any changes to information previously supplied, such as telephone numbers, home address, qualifications and emergency contact </w:t>
      </w:r>
      <w:proofErr w:type="gramStart"/>
      <w:r w:rsidRPr="006B39D6">
        <w:rPr>
          <w:b w:val="0"/>
        </w:rPr>
        <w:t>details.</w:t>
      </w:r>
      <w:proofErr w:type="gramEnd"/>
      <w:r w:rsidRPr="006B39D6">
        <w:rPr>
          <w:b w:val="0"/>
        </w:rPr>
        <w:t xml:space="preserve"> These details can be kept up to date via the Core HR system.</w:t>
      </w:r>
    </w:p>
    <w:p xmlns:wp14="http://schemas.microsoft.com/office/word/2010/wordml" w:rsidRPr="00AB2C58" w:rsidR="00924794" w:rsidP="00FD7C31" w:rsidRDefault="00924794" w14:paraId="0A4F7224" wp14:textId="77777777">
      <w:pPr>
        <w:spacing w:after="0" w:line="240" w:lineRule="auto"/>
        <w:jc w:val="both"/>
      </w:pPr>
    </w:p>
    <w:p xmlns:wp14="http://schemas.microsoft.com/office/word/2010/wordml" w:rsidRPr="00AB2C58" w:rsidR="00924794" w:rsidP="00FD7C31" w:rsidRDefault="006B39D6" w14:paraId="645FACE7" wp14:textId="77777777">
      <w:pPr>
        <w:pStyle w:val="Heading2"/>
        <w:numPr>
          <w:ilvl w:val="1"/>
          <w:numId w:val="22"/>
        </w:numPr>
        <w:spacing w:before="0" w:line="240" w:lineRule="auto"/>
        <w:jc w:val="both"/>
        <w:rPr>
          <w:b w:val="0"/>
        </w:rPr>
      </w:pPr>
      <w:r w:rsidRPr="006B39D6">
        <w:rPr>
          <w:b w:val="0"/>
        </w:rPr>
        <w:t>Employees can submit changes directly using Core HR.</w:t>
      </w:r>
    </w:p>
    <w:p xmlns:wp14="http://schemas.microsoft.com/office/word/2010/wordml" w:rsidR="00924794" w:rsidP="00FD7C31" w:rsidRDefault="00924794" w14:paraId="5AE48A43" wp14:textId="77777777">
      <w:pPr>
        <w:spacing w:after="0" w:line="240" w:lineRule="auto"/>
        <w:jc w:val="both"/>
      </w:pPr>
    </w:p>
    <w:p xmlns:wp14="http://schemas.microsoft.com/office/word/2010/wordml" w:rsidR="00924794" w:rsidP="00FD7C31" w:rsidRDefault="006B39D6" w14:paraId="460F43BD"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Information Communications Technology</w:t>
      </w:r>
    </w:p>
    <w:p xmlns:wp14="http://schemas.microsoft.com/office/word/2010/wordml" w:rsidRPr="00834173" w:rsidR="00834173" w:rsidP="00FD7C31" w:rsidRDefault="00834173" w14:paraId="50F40DEB" wp14:textId="77777777">
      <w:pPr>
        <w:spacing w:after="0" w:line="240" w:lineRule="auto"/>
      </w:pPr>
    </w:p>
    <w:p xmlns:wp14="http://schemas.microsoft.com/office/word/2010/wordml" w:rsidRPr="00BE3EB8" w:rsidR="00924794" w:rsidP="00FD7C31" w:rsidRDefault="00924794" w14:paraId="77A52294"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924794" w:rsidP="00FD7C31" w:rsidRDefault="006B39D6" w14:paraId="019D2103" wp14:textId="77777777">
      <w:pPr>
        <w:pStyle w:val="Heading2"/>
        <w:numPr>
          <w:ilvl w:val="1"/>
          <w:numId w:val="23"/>
        </w:numPr>
        <w:spacing w:before="0" w:line="240" w:lineRule="auto"/>
        <w:jc w:val="both"/>
        <w:rPr>
          <w:b w:val="0"/>
        </w:rPr>
      </w:pPr>
      <w:r w:rsidRPr="006B39D6">
        <w:rPr>
          <w:b w:val="0"/>
        </w:rPr>
        <w:t>All employees are required to read and comply with the Services’ ICT policies and procedures, in particular the ICT Acceptable Use Policy (ICT006) and the Information Security Policy (ICT001).</w:t>
      </w:r>
    </w:p>
    <w:p xmlns:wp14="http://schemas.microsoft.com/office/word/2010/wordml" w:rsidRPr="00AB2C58" w:rsidR="00924794" w:rsidP="00FD7C31" w:rsidRDefault="00924794" w14:paraId="007DCDA8" wp14:textId="77777777">
      <w:pPr>
        <w:spacing w:after="0" w:line="240" w:lineRule="auto"/>
        <w:jc w:val="both"/>
      </w:pPr>
    </w:p>
    <w:p xmlns:wp14="http://schemas.microsoft.com/office/word/2010/wordml" w:rsidR="00924794" w:rsidP="00FD7C31" w:rsidRDefault="006B39D6" w14:paraId="60036E19"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Service Property</w:t>
      </w:r>
    </w:p>
    <w:p xmlns:wp14="http://schemas.microsoft.com/office/word/2010/wordml" w:rsidRPr="003C678D" w:rsidR="003C678D" w:rsidP="00FD7C31" w:rsidRDefault="003C678D" w14:paraId="450EA2D7" wp14:textId="77777777">
      <w:pPr>
        <w:spacing w:after="0" w:line="240" w:lineRule="auto"/>
      </w:pPr>
    </w:p>
    <w:p xmlns:wp14="http://schemas.microsoft.com/office/word/2010/wordml" w:rsidRPr="00BE3EB8" w:rsidR="00924794" w:rsidP="00FD7C31" w:rsidRDefault="00924794" w14:paraId="3DD355C9"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924794" w:rsidP="00FD7C31" w:rsidRDefault="006B39D6" w14:paraId="114A491D" wp14:textId="77777777">
      <w:pPr>
        <w:pStyle w:val="Heading2"/>
        <w:numPr>
          <w:ilvl w:val="1"/>
          <w:numId w:val="24"/>
        </w:numPr>
        <w:spacing w:before="0" w:line="240" w:lineRule="auto"/>
        <w:jc w:val="both"/>
        <w:rPr>
          <w:b w:val="0"/>
        </w:rPr>
      </w:pPr>
      <w:r w:rsidRPr="006B39D6">
        <w:rPr>
          <w:b w:val="0"/>
        </w:rPr>
        <w:t>An employee is responsible for the care and maintenance of any Service property entrusted to them during their employment to enable them to undertake their employment duties.</w:t>
      </w:r>
    </w:p>
    <w:p xmlns:wp14="http://schemas.microsoft.com/office/word/2010/wordml" w:rsidRPr="00AB2C58" w:rsidR="00924794" w:rsidP="00FD7C31" w:rsidRDefault="00924794" w14:paraId="1A81F0B1" wp14:textId="77777777">
      <w:pPr>
        <w:spacing w:after="0" w:line="240" w:lineRule="auto"/>
        <w:jc w:val="both"/>
      </w:pPr>
    </w:p>
    <w:p xmlns:wp14="http://schemas.microsoft.com/office/word/2010/wordml" w:rsidR="00924794" w:rsidP="00FD7C31" w:rsidRDefault="006B39D6" w14:paraId="2AE1C84B" wp14:textId="77777777">
      <w:pPr>
        <w:pStyle w:val="Heading2"/>
        <w:numPr>
          <w:ilvl w:val="1"/>
          <w:numId w:val="24"/>
        </w:numPr>
        <w:spacing w:before="0" w:line="240" w:lineRule="auto"/>
        <w:jc w:val="both"/>
        <w:rPr>
          <w:b w:val="0"/>
        </w:rPr>
      </w:pPr>
      <w:r w:rsidRPr="006B39D6">
        <w:rPr>
          <w:b w:val="0"/>
        </w:rPr>
        <w:t xml:space="preserve">Service property, vehicles, equipment, or facilities must not be used for private purposes. </w:t>
      </w:r>
      <w:r w:rsidRPr="006B39D6" w:rsidR="00924794">
        <w:rPr>
          <w:b w:val="0"/>
        </w:rPr>
        <w:t xml:space="preserve"> </w:t>
      </w:r>
    </w:p>
    <w:p xmlns:wp14="http://schemas.microsoft.com/office/word/2010/wordml" w:rsidR="006B39D6" w:rsidP="00FD7C31" w:rsidRDefault="006B39D6" w14:paraId="717AAFBA" wp14:textId="77777777">
      <w:pPr>
        <w:spacing w:after="0" w:line="240" w:lineRule="auto"/>
        <w:jc w:val="both"/>
      </w:pPr>
    </w:p>
    <w:p xmlns:wp14="http://schemas.microsoft.com/office/word/2010/wordml" w:rsidR="006B39D6" w:rsidP="00FD7C31" w:rsidRDefault="006B39D6" w14:paraId="433E2ACA" wp14:textId="77777777">
      <w:pPr>
        <w:pStyle w:val="Heading2"/>
        <w:numPr>
          <w:ilvl w:val="1"/>
          <w:numId w:val="24"/>
        </w:numPr>
        <w:spacing w:before="0" w:line="240" w:lineRule="auto"/>
        <w:jc w:val="both"/>
        <w:rPr>
          <w:b w:val="0"/>
        </w:rPr>
      </w:pPr>
      <w:r w:rsidRPr="006B39D6">
        <w:rPr>
          <w:b w:val="0"/>
        </w:rPr>
        <w:t>Where negligence, misuse, or vandalism results in damage to Service property such items, the employee may be liable for reimbursing the Service for any expense incurred in respect of repairing, or replacing the property.</w:t>
      </w:r>
    </w:p>
    <w:p xmlns:wp14="http://schemas.microsoft.com/office/word/2010/wordml" w:rsidRPr="00AB2C58" w:rsidR="006B39D6" w:rsidP="00FD7C31" w:rsidRDefault="006B39D6" w14:paraId="56EE48EE" wp14:textId="77777777">
      <w:pPr>
        <w:spacing w:after="0" w:line="240" w:lineRule="auto"/>
        <w:jc w:val="both"/>
      </w:pPr>
    </w:p>
    <w:p xmlns:wp14="http://schemas.microsoft.com/office/word/2010/wordml" w:rsidR="006B39D6" w:rsidP="00FD7C31" w:rsidRDefault="006B39D6" w14:paraId="59E5C63E" wp14:textId="77777777">
      <w:pPr>
        <w:pStyle w:val="Heading2"/>
        <w:numPr>
          <w:ilvl w:val="1"/>
          <w:numId w:val="24"/>
        </w:numPr>
        <w:spacing w:before="0" w:line="240" w:lineRule="auto"/>
        <w:jc w:val="both"/>
        <w:rPr>
          <w:b w:val="0"/>
        </w:rPr>
      </w:pPr>
      <w:r w:rsidRPr="006B39D6">
        <w:rPr>
          <w:b w:val="0"/>
        </w:rPr>
        <w:t>If an employee loses their identity badge, fob, access keys, or other property entrusted to them they must immediately report this to their line manager so that breaches of security can be avoided. Due to the cost of the replacement of fobs/keys etc. there will be a charge of £5 for each replacement.</w:t>
      </w:r>
    </w:p>
    <w:p xmlns:wp14="http://schemas.microsoft.com/office/word/2010/wordml" w:rsidR="006B39D6" w:rsidP="00FD7C31" w:rsidRDefault="006B39D6" w14:paraId="2908EB2C" wp14:textId="77777777">
      <w:pPr>
        <w:spacing w:after="0" w:line="240" w:lineRule="auto"/>
        <w:jc w:val="both"/>
      </w:pPr>
    </w:p>
    <w:p xmlns:wp14="http://schemas.microsoft.com/office/word/2010/wordml" w:rsidRPr="006B39D6" w:rsidR="006B39D6" w:rsidP="00FD7C31" w:rsidRDefault="006B39D6" w14:paraId="1C616534" wp14:textId="77777777">
      <w:pPr>
        <w:pStyle w:val="Heading2"/>
        <w:numPr>
          <w:ilvl w:val="1"/>
          <w:numId w:val="24"/>
        </w:numPr>
        <w:spacing w:before="0" w:line="240" w:lineRule="auto"/>
        <w:jc w:val="both"/>
        <w:rPr>
          <w:b w:val="0"/>
        </w:rPr>
      </w:pPr>
      <w:r w:rsidRPr="006B39D6">
        <w:rPr>
          <w:b w:val="0"/>
        </w:rPr>
        <w:t>Employees have a duty to report repairs /defects via the appropriate reporting mechanism</w:t>
      </w:r>
      <w:r>
        <w:rPr>
          <w:b w:val="0"/>
        </w:rPr>
        <w:t>.</w:t>
      </w:r>
    </w:p>
    <w:p xmlns:wp14="http://schemas.microsoft.com/office/word/2010/wordml" w:rsidRPr="006B39D6" w:rsidR="006B39D6" w:rsidP="00FD7C31" w:rsidRDefault="006B39D6" w14:paraId="121FD38A" wp14:textId="77777777">
      <w:pPr>
        <w:spacing w:after="0" w:line="240" w:lineRule="auto"/>
        <w:jc w:val="both"/>
      </w:pPr>
    </w:p>
    <w:p xmlns:wp14="http://schemas.microsoft.com/office/word/2010/wordml" w:rsidR="00924794" w:rsidP="00FD7C31" w:rsidRDefault="006B39D6" w14:paraId="7BD8F468"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Social Media</w:t>
      </w:r>
    </w:p>
    <w:p xmlns:wp14="http://schemas.microsoft.com/office/word/2010/wordml" w:rsidRPr="003C678D" w:rsidR="003C678D" w:rsidP="00FD7C31" w:rsidRDefault="003C678D" w14:paraId="1FE2DD96" wp14:textId="77777777">
      <w:pPr>
        <w:spacing w:after="0" w:line="240" w:lineRule="auto"/>
      </w:pPr>
    </w:p>
    <w:p xmlns:wp14="http://schemas.microsoft.com/office/word/2010/wordml" w:rsidRPr="00BE3EB8" w:rsidR="00924794" w:rsidP="00FD7C31" w:rsidRDefault="00924794" w14:paraId="27357532"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924794" w:rsidP="00FD7C31" w:rsidRDefault="006B39D6" w14:paraId="60191566" wp14:textId="77777777">
      <w:pPr>
        <w:pStyle w:val="Heading2"/>
        <w:numPr>
          <w:ilvl w:val="1"/>
          <w:numId w:val="25"/>
        </w:numPr>
        <w:spacing w:before="0" w:line="240" w:lineRule="auto"/>
        <w:jc w:val="both"/>
        <w:rPr>
          <w:b w:val="0"/>
        </w:rPr>
      </w:pPr>
      <w:r w:rsidRPr="006B39D6">
        <w:rPr>
          <w:b w:val="0"/>
        </w:rPr>
        <w:t xml:space="preserve">All employees are required to read and comply with the </w:t>
      </w:r>
      <w:r w:rsidR="008C78FA">
        <w:rPr>
          <w:b w:val="0"/>
        </w:rPr>
        <w:t>Service’s Social Media Policy (</w:t>
      </w:r>
      <w:r w:rsidRPr="008C78FA" w:rsidR="008C78FA">
        <w:rPr>
          <w:b w:val="0"/>
        </w:rPr>
        <w:t>CC01</w:t>
      </w:r>
      <w:r w:rsidR="008C78FA">
        <w:rPr>
          <w:b w:val="0"/>
        </w:rPr>
        <w:t>)</w:t>
      </w:r>
      <w:r w:rsidRPr="008C78FA" w:rsidR="008C78FA">
        <w:rPr>
          <w:b w:val="0"/>
        </w:rPr>
        <w:t>.</w:t>
      </w:r>
    </w:p>
    <w:p xmlns:wp14="http://schemas.microsoft.com/office/word/2010/wordml" w:rsidRPr="00AB2C58" w:rsidR="00924794" w:rsidP="00FD7C31" w:rsidRDefault="00924794" w14:paraId="07F023C8" wp14:textId="77777777">
      <w:pPr>
        <w:spacing w:after="0" w:line="240" w:lineRule="auto"/>
        <w:jc w:val="both"/>
      </w:pPr>
    </w:p>
    <w:p xmlns:wp14="http://schemas.microsoft.com/office/word/2010/wordml" w:rsidR="006B39D6" w:rsidP="00FD7C31" w:rsidRDefault="006B39D6" w14:paraId="199E39D1" wp14:textId="77777777">
      <w:pPr>
        <w:pStyle w:val="Heading2"/>
        <w:numPr>
          <w:ilvl w:val="1"/>
          <w:numId w:val="25"/>
        </w:numPr>
        <w:spacing w:before="0" w:line="240" w:lineRule="auto"/>
        <w:jc w:val="both"/>
        <w:rPr>
          <w:b w:val="0"/>
        </w:rPr>
      </w:pPr>
      <w:r w:rsidRPr="006B39D6">
        <w:rPr>
          <w:b w:val="0"/>
        </w:rPr>
        <w:t>When using social platforms employees must not conduct themselves in a way that is detrimental to the Service, or which brings the Service</w:t>
      </w:r>
      <w:r w:rsidR="008C78FA">
        <w:rPr>
          <w:b w:val="0"/>
        </w:rPr>
        <w:t xml:space="preserve"> into disrepute. For example:</w:t>
      </w:r>
      <w:r w:rsidRPr="006B39D6">
        <w:rPr>
          <w:b w:val="0"/>
        </w:rPr>
        <w:t xml:space="preserve"> </w:t>
      </w:r>
    </w:p>
    <w:p xmlns:wp14="http://schemas.microsoft.com/office/word/2010/wordml" w:rsidRPr="00FE4F64" w:rsidR="00FE4F64" w:rsidP="00FD7C31" w:rsidRDefault="00FE4F64" w14:paraId="4BDB5498" wp14:textId="77777777">
      <w:pPr>
        <w:spacing w:after="0" w:line="240" w:lineRule="auto"/>
        <w:jc w:val="both"/>
      </w:pPr>
    </w:p>
    <w:p xmlns:wp14="http://schemas.microsoft.com/office/word/2010/wordml" w:rsidRPr="006B39D6" w:rsidR="006B39D6" w:rsidP="00FD7C31" w:rsidRDefault="006B39D6" w14:paraId="3755008A" wp14:textId="77777777">
      <w:pPr>
        <w:pStyle w:val="Heading2"/>
        <w:numPr>
          <w:ilvl w:val="0"/>
          <w:numId w:val="36"/>
        </w:numPr>
        <w:spacing w:before="0" w:line="240" w:lineRule="auto"/>
        <w:jc w:val="both"/>
        <w:rPr>
          <w:b w:val="0"/>
        </w:rPr>
      </w:pPr>
      <w:r w:rsidRPr="006B39D6">
        <w:rPr>
          <w:b w:val="0"/>
        </w:rPr>
        <w:t xml:space="preserve">By making defamatory comments about individuals, other organisations, or groups, or by posting images that are inappropriate, or links to inappropriate content; and </w:t>
      </w:r>
    </w:p>
    <w:p xmlns:wp14="http://schemas.microsoft.com/office/word/2010/wordml" w:rsidR="00924794" w:rsidP="00FD7C31" w:rsidRDefault="006B39D6" w14:paraId="6071124C" wp14:textId="77777777">
      <w:pPr>
        <w:pStyle w:val="Heading2"/>
        <w:numPr>
          <w:ilvl w:val="0"/>
          <w:numId w:val="36"/>
        </w:numPr>
        <w:spacing w:before="0" w:line="240" w:lineRule="auto"/>
        <w:jc w:val="both"/>
        <w:rPr>
          <w:b w:val="0"/>
        </w:rPr>
      </w:pPr>
      <w:r w:rsidRPr="006B39D6">
        <w:rPr>
          <w:b w:val="0"/>
        </w:rPr>
        <w:t xml:space="preserve">Breaching confidentiality by sharing confidential information about individuals, or organisations. </w:t>
      </w:r>
    </w:p>
    <w:p xmlns:wp14="http://schemas.microsoft.com/office/word/2010/wordml" w:rsidR="00FE4F64" w:rsidP="00FD7C31" w:rsidRDefault="00FE4F64" w14:paraId="2916C19D" wp14:textId="77777777">
      <w:pPr>
        <w:spacing w:after="0" w:line="240" w:lineRule="auto"/>
        <w:jc w:val="both"/>
      </w:pPr>
    </w:p>
    <w:p xmlns:wp14="http://schemas.microsoft.com/office/word/2010/wordml" w:rsidR="00FE4F64" w:rsidP="00FD7C31" w:rsidRDefault="00FE4F64" w14:paraId="136ED04F" wp14:textId="77777777">
      <w:pPr>
        <w:pStyle w:val="Heading2"/>
        <w:numPr>
          <w:ilvl w:val="1"/>
          <w:numId w:val="25"/>
        </w:numPr>
        <w:spacing w:before="0" w:line="240" w:lineRule="auto"/>
        <w:jc w:val="both"/>
        <w:rPr>
          <w:b w:val="0"/>
        </w:rPr>
      </w:pPr>
      <w:r w:rsidRPr="00FE4F64">
        <w:rPr>
          <w:b w:val="0"/>
        </w:rPr>
        <w:t>Employees must not misuse their position with the Service to further their own, or others’ personal interests.</w:t>
      </w:r>
    </w:p>
    <w:p xmlns:wp14="http://schemas.microsoft.com/office/word/2010/wordml" w:rsidRPr="00FE4F64" w:rsidR="00FE4F64" w:rsidP="00FD7C31" w:rsidRDefault="00FE4F64" w14:paraId="74869460" wp14:textId="77777777">
      <w:pPr>
        <w:spacing w:after="0" w:line="240" w:lineRule="auto"/>
        <w:jc w:val="both"/>
      </w:pPr>
    </w:p>
    <w:p xmlns:wp14="http://schemas.microsoft.com/office/word/2010/wordml" w:rsidR="00FE4F64" w:rsidP="00FD7C31" w:rsidRDefault="00FE4F64" w14:paraId="34FFE8B2" wp14:textId="77777777">
      <w:pPr>
        <w:pStyle w:val="Heading2"/>
        <w:numPr>
          <w:ilvl w:val="1"/>
          <w:numId w:val="25"/>
        </w:numPr>
        <w:spacing w:before="0" w:line="240" w:lineRule="auto"/>
        <w:jc w:val="both"/>
        <w:rPr>
          <w:b w:val="0"/>
        </w:rPr>
      </w:pPr>
      <w:r w:rsidRPr="00FE4F64">
        <w:rPr>
          <w:b w:val="0"/>
        </w:rPr>
        <w:t>Any alleged breaches of the Service’s Social Media Policy will be dealt with under the Service’s Disciplinary Procedure. This could result in formal disciplinary action being taken against an employee, which could include, depending upon the circumstances of the case, dismissal.</w:t>
      </w:r>
    </w:p>
    <w:p xmlns:wp14="http://schemas.microsoft.com/office/word/2010/wordml" w:rsidRPr="00D81AE9" w:rsidR="00D81AE9" w:rsidP="00FD7C31" w:rsidRDefault="00D81AE9" w14:paraId="187F57B8" wp14:textId="77777777">
      <w:pPr>
        <w:spacing w:after="0" w:line="240" w:lineRule="auto"/>
      </w:pPr>
    </w:p>
    <w:p xmlns:wp14="http://schemas.microsoft.com/office/word/2010/wordml" w:rsidR="00924794" w:rsidP="00FD7C31" w:rsidRDefault="00FE4F64" w14:paraId="48E5C03A"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Safeguarding</w:t>
      </w:r>
      <w:r w:rsidR="00924794">
        <w:rPr>
          <w:rFonts w:cs="Arial"/>
          <w:color w:val="auto"/>
          <w:sz w:val="28"/>
          <w:szCs w:val="28"/>
        </w:rPr>
        <w:t xml:space="preserve"> </w:t>
      </w:r>
    </w:p>
    <w:p xmlns:wp14="http://schemas.microsoft.com/office/word/2010/wordml" w:rsidRPr="003C678D" w:rsidR="003C678D" w:rsidP="00FD7C31" w:rsidRDefault="003C678D" w14:paraId="54738AF4" wp14:textId="77777777">
      <w:pPr>
        <w:spacing w:after="0" w:line="240" w:lineRule="auto"/>
      </w:pPr>
    </w:p>
    <w:p xmlns:wp14="http://schemas.microsoft.com/office/word/2010/wordml" w:rsidRPr="00BE3EB8" w:rsidR="00924794" w:rsidP="00FD7C31" w:rsidRDefault="00924794" w14:paraId="46ABBD8F"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924794" w:rsidP="00FD7C31" w:rsidRDefault="00FE4F64" w14:paraId="3B8C2FCB" wp14:textId="77777777">
      <w:pPr>
        <w:pStyle w:val="Heading2"/>
        <w:numPr>
          <w:ilvl w:val="1"/>
          <w:numId w:val="26"/>
        </w:numPr>
        <w:spacing w:before="0" w:line="240" w:lineRule="auto"/>
        <w:jc w:val="both"/>
        <w:rPr>
          <w:b w:val="0"/>
        </w:rPr>
      </w:pPr>
      <w:r w:rsidRPr="00FE4F64">
        <w:rPr>
          <w:b w:val="0"/>
        </w:rPr>
        <w:t>All employees are required to read and comply with the Service’s Safeguarding Policy.</w:t>
      </w:r>
    </w:p>
    <w:p xmlns:wp14="http://schemas.microsoft.com/office/word/2010/wordml" w:rsidRPr="00AB2C58" w:rsidR="00924794" w:rsidP="00FD7C31" w:rsidRDefault="00924794" w14:paraId="06BBA33E" wp14:textId="77777777">
      <w:pPr>
        <w:spacing w:after="0" w:line="240" w:lineRule="auto"/>
        <w:jc w:val="both"/>
      </w:pPr>
    </w:p>
    <w:p xmlns:wp14="http://schemas.microsoft.com/office/word/2010/wordml" w:rsidRPr="00AB2C58" w:rsidR="00924794" w:rsidP="00FD7C31" w:rsidRDefault="00FE4F64" w14:paraId="7A24B701" wp14:textId="77777777">
      <w:pPr>
        <w:pStyle w:val="Heading2"/>
        <w:numPr>
          <w:ilvl w:val="1"/>
          <w:numId w:val="26"/>
        </w:numPr>
        <w:spacing w:before="0" w:line="240" w:lineRule="auto"/>
        <w:jc w:val="both"/>
        <w:rPr>
          <w:b w:val="0"/>
        </w:rPr>
      </w:pPr>
      <w:r w:rsidRPr="00FE4F64">
        <w:rPr>
          <w:b w:val="0"/>
        </w:rPr>
        <w:t>During the course of employment, employees may work in an environment, or situation where there are children or adults at risk. The Service is committed to safeguarding these groups of people. Employees in relevant posts will be required to complete a Disclosure and Barring Service check before, or during their employment.</w:t>
      </w:r>
    </w:p>
    <w:p xmlns:wp14="http://schemas.microsoft.com/office/word/2010/wordml" w:rsidR="00924794" w:rsidP="00FD7C31" w:rsidRDefault="00924794" w14:paraId="464FCBC1" wp14:textId="77777777">
      <w:pPr>
        <w:spacing w:after="0" w:line="240" w:lineRule="auto"/>
        <w:jc w:val="both"/>
      </w:pPr>
    </w:p>
    <w:p xmlns:wp14="http://schemas.microsoft.com/office/word/2010/wordml" w:rsidR="00FE4F64" w:rsidP="00FD7C31" w:rsidRDefault="00FE4F64" w14:paraId="4B210061" wp14:textId="77777777">
      <w:pPr>
        <w:pStyle w:val="Heading2"/>
        <w:numPr>
          <w:ilvl w:val="1"/>
          <w:numId w:val="26"/>
        </w:numPr>
        <w:spacing w:before="0" w:line="240" w:lineRule="auto"/>
        <w:jc w:val="both"/>
        <w:rPr>
          <w:b w:val="0"/>
        </w:rPr>
      </w:pPr>
      <w:r w:rsidRPr="00FE4F64">
        <w:rPr>
          <w:b w:val="0"/>
        </w:rPr>
        <w:t>Employee are required to declare any relevant convictions as and when they arise.</w:t>
      </w:r>
    </w:p>
    <w:p xmlns:wp14="http://schemas.microsoft.com/office/word/2010/wordml" w:rsidRPr="00FE4F64" w:rsidR="00FE4F64" w:rsidP="00FD7C31" w:rsidRDefault="00FE4F64" w14:paraId="5C8C6B09" wp14:textId="77777777">
      <w:pPr>
        <w:spacing w:after="0" w:line="240" w:lineRule="auto"/>
        <w:jc w:val="both"/>
      </w:pPr>
    </w:p>
    <w:p xmlns:wp14="http://schemas.microsoft.com/office/word/2010/wordml" w:rsidRPr="00AB2C58" w:rsidR="00FE4F64" w:rsidP="00FD7C31" w:rsidRDefault="00FE4F64" w14:paraId="7944B1BA" wp14:textId="77777777">
      <w:pPr>
        <w:pStyle w:val="Heading2"/>
        <w:numPr>
          <w:ilvl w:val="1"/>
          <w:numId w:val="26"/>
        </w:numPr>
        <w:spacing w:before="0" w:line="240" w:lineRule="auto"/>
        <w:jc w:val="both"/>
        <w:rPr>
          <w:b w:val="0"/>
        </w:rPr>
      </w:pPr>
      <w:r w:rsidRPr="00FE4F64">
        <w:rPr>
          <w:b w:val="0"/>
        </w:rPr>
        <w:t>Any suspicions, or allegations regarding harm to children, or adults at risk must be reported immediately to the Flexi Duty Officer via Control.</w:t>
      </w:r>
    </w:p>
    <w:p xmlns:wp14="http://schemas.microsoft.com/office/word/2010/wordml" w:rsidRPr="002923D8" w:rsidR="00FE4F64" w:rsidP="00FD7C31" w:rsidRDefault="00FE4F64" w14:paraId="3382A365" wp14:textId="77777777">
      <w:pPr>
        <w:spacing w:after="0" w:line="240" w:lineRule="auto"/>
        <w:jc w:val="both"/>
      </w:pPr>
    </w:p>
    <w:p xmlns:wp14="http://schemas.microsoft.com/office/word/2010/wordml" w:rsidR="00924794" w:rsidP="00FD7C31" w:rsidRDefault="00FE4F64" w14:paraId="3FC0102C"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Modern Slavery</w:t>
      </w:r>
    </w:p>
    <w:p xmlns:wp14="http://schemas.microsoft.com/office/word/2010/wordml" w:rsidRPr="003C678D" w:rsidR="003C678D" w:rsidP="00FD7C31" w:rsidRDefault="003C678D" w14:paraId="5C71F136" wp14:textId="77777777">
      <w:pPr>
        <w:spacing w:after="0" w:line="240" w:lineRule="auto"/>
      </w:pPr>
    </w:p>
    <w:p xmlns:wp14="http://schemas.microsoft.com/office/word/2010/wordml" w:rsidRPr="00BE3EB8" w:rsidR="00924794" w:rsidP="00FD7C31" w:rsidRDefault="00924794" w14:paraId="62199465"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924794" w:rsidP="00FD7C31" w:rsidRDefault="00A17792" w14:paraId="73E6172C" wp14:textId="77777777">
      <w:pPr>
        <w:pStyle w:val="Heading2"/>
        <w:numPr>
          <w:ilvl w:val="1"/>
          <w:numId w:val="27"/>
        </w:numPr>
        <w:spacing w:before="0" w:line="240" w:lineRule="auto"/>
        <w:jc w:val="both"/>
        <w:rPr>
          <w:b w:val="0"/>
        </w:rPr>
      </w:pPr>
      <w:r w:rsidRPr="00A17792">
        <w:rPr>
          <w:b w:val="0"/>
        </w:rPr>
        <w:t>Modern slavery is a crime and a violation of fundamental human rights that takes various forms, such as slavery, forced and compulsory labour and human trafficking.</w:t>
      </w:r>
    </w:p>
    <w:p xmlns:wp14="http://schemas.microsoft.com/office/word/2010/wordml" w:rsidRPr="00AB2C58" w:rsidR="00924794" w:rsidP="00FD7C31" w:rsidRDefault="00924794" w14:paraId="0DA123B1" wp14:textId="77777777">
      <w:pPr>
        <w:spacing w:after="0" w:line="240" w:lineRule="auto"/>
        <w:jc w:val="both"/>
      </w:pPr>
    </w:p>
    <w:p xmlns:wp14="http://schemas.microsoft.com/office/word/2010/wordml" w:rsidRPr="00AB2C58" w:rsidR="00924794" w:rsidP="00FD7C31" w:rsidRDefault="00A17792" w14:paraId="5E3CA7E7" wp14:textId="77777777">
      <w:pPr>
        <w:pStyle w:val="Heading2"/>
        <w:numPr>
          <w:ilvl w:val="1"/>
          <w:numId w:val="27"/>
        </w:numPr>
        <w:spacing w:before="0" w:line="240" w:lineRule="auto"/>
        <w:jc w:val="both"/>
        <w:rPr>
          <w:b w:val="0"/>
        </w:rPr>
      </w:pPr>
      <w:r w:rsidRPr="00A17792">
        <w:rPr>
          <w:b w:val="0"/>
        </w:rPr>
        <w:t>The Service has a zero-tolerance approach to modern slavery. It is committed to acting ethically and with integrity in all business activities, including through supply chains.</w:t>
      </w:r>
    </w:p>
    <w:p xmlns:wp14="http://schemas.microsoft.com/office/word/2010/wordml" w:rsidR="00924794" w:rsidP="00FD7C31" w:rsidRDefault="00924794" w14:paraId="4C4CEA3D" wp14:textId="77777777">
      <w:pPr>
        <w:spacing w:after="0" w:line="240" w:lineRule="auto"/>
        <w:jc w:val="both"/>
      </w:pPr>
    </w:p>
    <w:p xmlns:wp14="http://schemas.microsoft.com/office/word/2010/wordml" w:rsidR="002A3356" w:rsidP="00FD7C31" w:rsidRDefault="00A17792" w14:paraId="6361C000" wp14:textId="77777777">
      <w:pPr>
        <w:pStyle w:val="Heading2"/>
        <w:numPr>
          <w:ilvl w:val="1"/>
          <w:numId w:val="27"/>
        </w:numPr>
        <w:spacing w:before="0" w:line="240" w:lineRule="auto"/>
        <w:jc w:val="both"/>
        <w:rPr>
          <w:b w:val="0"/>
        </w:rPr>
      </w:pPr>
      <w:r w:rsidRPr="00A17792">
        <w:rPr>
          <w:b w:val="0"/>
        </w:rPr>
        <w:t>The prevention, detection and reporting of modern slavery in any part of the Service’s business, or supply chain is the responsibility of all employees.</w:t>
      </w:r>
    </w:p>
    <w:p xmlns:wp14="http://schemas.microsoft.com/office/word/2010/wordml" w:rsidRPr="002A3356" w:rsidR="002A3356" w:rsidP="00FD7C31" w:rsidRDefault="002A3356" w14:paraId="50895670" wp14:textId="77777777">
      <w:pPr>
        <w:spacing w:after="0" w:line="240" w:lineRule="auto"/>
      </w:pPr>
    </w:p>
    <w:p xmlns:wp14="http://schemas.microsoft.com/office/word/2010/wordml" w:rsidR="00A17792" w:rsidP="00FD7C31" w:rsidRDefault="00A17792" w14:paraId="5685BF73" wp14:textId="77777777">
      <w:pPr>
        <w:pStyle w:val="Heading2"/>
        <w:numPr>
          <w:ilvl w:val="1"/>
          <w:numId w:val="27"/>
        </w:numPr>
        <w:spacing w:before="0" w:line="240" w:lineRule="auto"/>
        <w:jc w:val="both"/>
        <w:rPr>
          <w:b w:val="0"/>
        </w:rPr>
      </w:pPr>
      <w:r w:rsidRPr="00A17792">
        <w:rPr>
          <w:b w:val="0"/>
        </w:rPr>
        <w:t xml:space="preserve">Employees are encouraged to raise concerns with their line manager as soon as possible about any issues, or suspicion of modern slavery in any part of the Services’ business or supply chain in accordance with the Service’s Whistleblowing </w:t>
      </w:r>
      <w:r w:rsidR="001C60EB">
        <w:rPr>
          <w:b w:val="0"/>
        </w:rPr>
        <w:t xml:space="preserve">(Confidential Reporting) </w:t>
      </w:r>
      <w:r w:rsidRPr="00A17792">
        <w:rPr>
          <w:b w:val="0"/>
        </w:rPr>
        <w:t>Policy.</w:t>
      </w:r>
    </w:p>
    <w:p xmlns:wp14="http://schemas.microsoft.com/office/word/2010/wordml" w:rsidRPr="001C60EB" w:rsidR="001C60EB" w:rsidP="00FD7C31" w:rsidRDefault="001C60EB" w14:paraId="38C1F859" wp14:textId="77777777">
      <w:pPr>
        <w:spacing w:after="0" w:line="240" w:lineRule="auto"/>
      </w:pPr>
    </w:p>
    <w:p xmlns:wp14="http://schemas.microsoft.com/office/word/2010/wordml" w:rsidR="00924794" w:rsidP="00FD7C31" w:rsidRDefault="00A17792" w14:paraId="6E3A9B6F"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Tendering / Contracting Arrangements</w:t>
      </w:r>
    </w:p>
    <w:p xmlns:wp14="http://schemas.microsoft.com/office/word/2010/wordml" w:rsidRPr="003C678D" w:rsidR="003C678D" w:rsidP="00FD7C31" w:rsidRDefault="003C678D" w14:paraId="0C8FE7CE" wp14:textId="77777777">
      <w:pPr>
        <w:spacing w:after="0" w:line="240" w:lineRule="auto"/>
      </w:pPr>
    </w:p>
    <w:p xmlns:wp14="http://schemas.microsoft.com/office/word/2010/wordml" w:rsidRPr="00BE3EB8" w:rsidR="00924794" w:rsidP="00FD7C31" w:rsidRDefault="00924794" w14:paraId="41004F19"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924794" w:rsidP="00FD7C31" w:rsidRDefault="00374817" w14:paraId="7DE453AA" wp14:textId="77777777">
      <w:pPr>
        <w:pStyle w:val="Heading2"/>
        <w:numPr>
          <w:ilvl w:val="1"/>
          <w:numId w:val="28"/>
        </w:numPr>
        <w:spacing w:before="0" w:line="240" w:lineRule="auto"/>
        <w:jc w:val="both"/>
        <w:rPr>
          <w:b w:val="0"/>
        </w:rPr>
      </w:pPr>
      <w:r w:rsidRPr="00374817">
        <w:rPr>
          <w:b w:val="0"/>
        </w:rPr>
        <w:t>Employees invo</w:t>
      </w:r>
      <w:r w:rsidR="00FD7C31">
        <w:rPr>
          <w:b w:val="0"/>
        </w:rPr>
        <w:t>lved in a tendering process and/</w:t>
      </w:r>
      <w:r w:rsidRPr="00374817">
        <w:rPr>
          <w:b w:val="0"/>
        </w:rPr>
        <w:t>or dealing with contractors must ensure they carry out their duties in a clear, transparent and fair way.</w:t>
      </w:r>
    </w:p>
    <w:p xmlns:wp14="http://schemas.microsoft.com/office/word/2010/wordml" w:rsidRPr="00AB2C58" w:rsidR="00924794" w:rsidP="00FD7C31" w:rsidRDefault="00924794" w14:paraId="67C0C651" wp14:textId="77777777">
      <w:pPr>
        <w:spacing w:after="0" w:line="240" w:lineRule="auto"/>
        <w:jc w:val="both"/>
      </w:pPr>
    </w:p>
    <w:p xmlns:wp14="http://schemas.microsoft.com/office/word/2010/wordml" w:rsidR="00924794" w:rsidP="00FD7C31" w:rsidRDefault="00374817" w14:paraId="744D5D4F" wp14:textId="77777777">
      <w:pPr>
        <w:pStyle w:val="Heading2"/>
        <w:numPr>
          <w:ilvl w:val="1"/>
          <w:numId w:val="28"/>
        </w:numPr>
        <w:spacing w:before="0" w:line="240" w:lineRule="auto"/>
        <w:jc w:val="both"/>
        <w:rPr>
          <w:b w:val="0"/>
        </w:rPr>
      </w:pPr>
      <w:r w:rsidRPr="00374817">
        <w:rPr>
          <w:b w:val="0"/>
        </w:rPr>
        <w:t>There must be a clear separation of client and contractor roles. Senior employees who have both a client and contractor responsibility must ensure clear accountability, transparency and openness.</w:t>
      </w:r>
    </w:p>
    <w:p xmlns:wp14="http://schemas.microsoft.com/office/word/2010/wordml" w:rsidR="00374817" w:rsidP="00FD7C31" w:rsidRDefault="00374817" w14:paraId="308D56CC" wp14:textId="77777777">
      <w:pPr>
        <w:spacing w:after="0" w:line="240" w:lineRule="auto"/>
        <w:jc w:val="both"/>
      </w:pPr>
    </w:p>
    <w:p xmlns:wp14="http://schemas.microsoft.com/office/word/2010/wordml" w:rsidR="00374817" w:rsidP="00FD7C31" w:rsidRDefault="00374817" w14:paraId="198EF36F" wp14:textId="77777777">
      <w:pPr>
        <w:pStyle w:val="Heading2"/>
        <w:numPr>
          <w:ilvl w:val="1"/>
          <w:numId w:val="28"/>
        </w:numPr>
        <w:spacing w:before="0" w:line="240" w:lineRule="auto"/>
        <w:jc w:val="both"/>
        <w:rPr>
          <w:b w:val="0"/>
        </w:rPr>
      </w:pPr>
      <w:r w:rsidRPr="00374817">
        <w:rPr>
          <w:b w:val="0"/>
        </w:rPr>
        <w:t>Employees in contractor, or client services must exercise fairness and impartiality when dealing with all customers, suppliers, other contractors and subcontractors.</w:t>
      </w:r>
    </w:p>
    <w:p xmlns:wp14="http://schemas.microsoft.com/office/word/2010/wordml" w:rsidRPr="00AB2C58" w:rsidR="00374817" w:rsidP="00FD7C31" w:rsidRDefault="00374817" w14:paraId="797E50C6" wp14:textId="77777777">
      <w:pPr>
        <w:spacing w:after="0" w:line="240" w:lineRule="auto"/>
        <w:jc w:val="both"/>
      </w:pPr>
    </w:p>
    <w:p xmlns:wp14="http://schemas.microsoft.com/office/word/2010/wordml" w:rsidR="00374817" w:rsidP="00FD7C31" w:rsidRDefault="00374817" w14:paraId="71674C6C" wp14:textId="77777777">
      <w:pPr>
        <w:pStyle w:val="Heading2"/>
        <w:numPr>
          <w:ilvl w:val="1"/>
          <w:numId w:val="28"/>
        </w:numPr>
        <w:spacing w:before="0" w:line="240" w:lineRule="auto"/>
        <w:jc w:val="both"/>
        <w:rPr>
          <w:b w:val="0"/>
        </w:rPr>
      </w:pPr>
      <w:r w:rsidRPr="00374817">
        <w:rPr>
          <w:b w:val="0"/>
        </w:rPr>
        <w:t>Employees who have access to confidential information on tenders, or costs relating to either internal, or external contractors must not disclose that information, unless there is clear and specific authorisation to do so.</w:t>
      </w:r>
    </w:p>
    <w:p xmlns:wp14="http://schemas.microsoft.com/office/word/2010/wordml" w:rsidRPr="00AB2C58" w:rsidR="00374817" w:rsidP="00FD7C31" w:rsidRDefault="00374817" w14:paraId="7B04FA47" wp14:textId="77777777">
      <w:pPr>
        <w:spacing w:after="0" w:line="240" w:lineRule="auto"/>
        <w:jc w:val="both"/>
      </w:pPr>
    </w:p>
    <w:p xmlns:wp14="http://schemas.microsoft.com/office/word/2010/wordml" w:rsidR="00374817" w:rsidP="00FD7C31" w:rsidRDefault="00374817" w14:paraId="41C63052" wp14:textId="77777777">
      <w:pPr>
        <w:pStyle w:val="Heading2"/>
        <w:numPr>
          <w:ilvl w:val="1"/>
          <w:numId w:val="28"/>
        </w:numPr>
        <w:spacing w:before="0" w:line="240" w:lineRule="auto"/>
        <w:jc w:val="both"/>
        <w:rPr>
          <w:b w:val="0"/>
        </w:rPr>
      </w:pPr>
      <w:r w:rsidRPr="00374817">
        <w:rPr>
          <w:b w:val="0"/>
        </w:rPr>
        <w:t>Employees must declare any relationship which may have the potential to conflict with the tendering process or could be perceived by others as a potential reason for bias.</w:t>
      </w:r>
    </w:p>
    <w:p xmlns:wp14="http://schemas.microsoft.com/office/word/2010/wordml" w:rsidRPr="008C78FA" w:rsidR="008C78FA" w:rsidP="008C78FA" w:rsidRDefault="008C78FA" w14:paraId="568C698B" wp14:textId="77777777"/>
    <w:p xmlns:wp14="http://schemas.microsoft.com/office/word/2010/wordml" w:rsidRPr="002A3356" w:rsidR="002A3356" w:rsidP="00FD7C31" w:rsidRDefault="002A3356" w14:paraId="1A939487" wp14:textId="77777777">
      <w:pPr>
        <w:spacing w:after="0" w:line="240" w:lineRule="auto"/>
      </w:pPr>
    </w:p>
    <w:p xmlns:wp14="http://schemas.microsoft.com/office/word/2010/wordml" w:rsidR="00924794" w:rsidP="00FD7C31" w:rsidRDefault="00D81AE9" w14:paraId="458BD062"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Counter Fraud</w:t>
      </w:r>
      <w:r w:rsidR="00374817">
        <w:rPr>
          <w:rFonts w:cs="Arial"/>
          <w:color w:val="auto"/>
          <w:sz w:val="28"/>
          <w:szCs w:val="28"/>
        </w:rPr>
        <w:t xml:space="preserve"> and Gifts</w:t>
      </w:r>
      <w:r>
        <w:rPr>
          <w:rFonts w:cs="Arial"/>
          <w:color w:val="auto"/>
          <w:sz w:val="28"/>
          <w:szCs w:val="28"/>
        </w:rPr>
        <w:t xml:space="preserve"> and Hospitality</w:t>
      </w:r>
    </w:p>
    <w:p xmlns:wp14="http://schemas.microsoft.com/office/word/2010/wordml" w:rsidRPr="003C678D" w:rsidR="003C678D" w:rsidP="00FD7C31" w:rsidRDefault="003C678D" w14:paraId="6AA258D8" wp14:textId="77777777">
      <w:pPr>
        <w:spacing w:after="0" w:line="240" w:lineRule="auto"/>
      </w:pPr>
    </w:p>
    <w:p xmlns:wp14="http://schemas.microsoft.com/office/word/2010/wordml" w:rsidRPr="00BE3EB8" w:rsidR="00924794" w:rsidP="00FD7C31" w:rsidRDefault="00924794" w14:paraId="6FFBD3EC"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924794" w:rsidP="00FD7C31" w:rsidRDefault="00374817" w14:paraId="580F0C9C" wp14:textId="77777777">
      <w:pPr>
        <w:pStyle w:val="Heading2"/>
        <w:numPr>
          <w:ilvl w:val="1"/>
          <w:numId w:val="29"/>
        </w:numPr>
        <w:spacing w:before="0" w:line="240" w:lineRule="auto"/>
        <w:jc w:val="both"/>
        <w:rPr>
          <w:b w:val="0"/>
        </w:rPr>
      </w:pPr>
      <w:r w:rsidRPr="00374817">
        <w:rPr>
          <w:b w:val="0"/>
        </w:rPr>
        <w:t xml:space="preserve">All employees are required to read and comply with the Service’s Gift and Hospitality Policy and the Service’s </w:t>
      </w:r>
      <w:r w:rsidR="00153ED7">
        <w:rPr>
          <w:b w:val="0"/>
        </w:rPr>
        <w:t>Counter Fraud Framework</w:t>
      </w:r>
    </w:p>
    <w:p xmlns:wp14="http://schemas.microsoft.com/office/word/2010/wordml" w:rsidRPr="00AB2C58" w:rsidR="00924794" w:rsidP="00FD7C31" w:rsidRDefault="00924794" w14:paraId="30DCCCAD" wp14:textId="77777777">
      <w:pPr>
        <w:spacing w:after="0" w:line="240" w:lineRule="auto"/>
        <w:jc w:val="both"/>
      </w:pPr>
    </w:p>
    <w:p xmlns:wp14="http://schemas.microsoft.com/office/word/2010/wordml" w:rsidRPr="00AB2C58" w:rsidR="00924794" w:rsidP="00FD7C31" w:rsidRDefault="00374817" w14:paraId="33346C13" wp14:textId="77777777">
      <w:pPr>
        <w:pStyle w:val="Heading2"/>
        <w:numPr>
          <w:ilvl w:val="1"/>
          <w:numId w:val="29"/>
        </w:numPr>
        <w:spacing w:before="0" w:line="240" w:lineRule="auto"/>
        <w:jc w:val="both"/>
        <w:rPr>
          <w:b w:val="0"/>
        </w:rPr>
      </w:pPr>
      <w:r w:rsidRPr="00374817">
        <w:rPr>
          <w:b w:val="0"/>
        </w:rPr>
        <w:t>All employees must conduct all work transactions in an honest and ethical manner.</w:t>
      </w:r>
    </w:p>
    <w:p xmlns:wp14="http://schemas.microsoft.com/office/word/2010/wordml" w:rsidR="00924794" w:rsidP="00FD7C31" w:rsidRDefault="00924794" w14:paraId="36AF6883" wp14:textId="77777777">
      <w:pPr>
        <w:spacing w:after="0" w:line="240" w:lineRule="auto"/>
        <w:jc w:val="both"/>
      </w:pPr>
    </w:p>
    <w:p xmlns:wp14="http://schemas.microsoft.com/office/word/2010/wordml" w:rsidR="00374817" w:rsidP="00FD7C31" w:rsidRDefault="00374817" w14:paraId="302EC51D" wp14:textId="77777777">
      <w:pPr>
        <w:pStyle w:val="Heading2"/>
        <w:numPr>
          <w:ilvl w:val="1"/>
          <w:numId w:val="29"/>
        </w:numPr>
        <w:spacing w:before="0" w:line="240" w:lineRule="auto"/>
        <w:jc w:val="both"/>
        <w:rPr>
          <w:b w:val="0"/>
        </w:rPr>
      </w:pPr>
      <w:r w:rsidRPr="00374817">
        <w:rPr>
          <w:b w:val="0"/>
        </w:rPr>
        <w:t>The Service takes a zero-tolerance approach to fraud, bribery and corruption and is committed to acting professionally, fairly and with integrity in all business dealings and relationships. The Service will implement and enforce effective systems to counter bribery.</w:t>
      </w:r>
    </w:p>
    <w:p xmlns:wp14="http://schemas.microsoft.com/office/word/2010/wordml" w:rsidRPr="00374817" w:rsidR="00374817" w:rsidP="00FD7C31" w:rsidRDefault="00374817" w14:paraId="54C529ED" wp14:textId="77777777">
      <w:pPr>
        <w:spacing w:after="0" w:line="240" w:lineRule="auto"/>
        <w:jc w:val="both"/>
      </w:pPr>
    </w:p>
    <w:p xmlns:wp14="http://schemas.microsoft.com/office/word/2010/wordml" w:rsidR="00374817" w:rsidP="00FD7C31" w:rsidRDefault="00374817" w14:paraId="34E96DAC" wp14:textId="77777777">
      <w:pPr>
        <w:pStyle w:val="Heading2"/>
        <w:numPr>
          <w:ilvl w:val="1"/>
          <w:numId w:val="29"/>
        </w:numPr>
        <w:spacing w:before="0" w:line="240" w:lineRule="auto"/>
        <w:jc w:val="both"/>
        <w:rPr>
          <w:b w:val="0"/>
        </w:rPr>
      </w:pPr>
      <w:r w:rsidRPr="00374817">
        <w:rPr>
          <w:b w:val="0"/>
        </w:rPr>
        <w:t>In terms of offers of gifts and hospitality to employees, the policy about declining or accepting different categories of gifts is set out in section 23 of the Code.</w:t>
      </w:r>
    </w:p>
    <w:p xmlns:wp14="http://schemas.microsoft.com/office/word/2010/wordml" w:rsidR="00374817" w:rsidP="00FD7C31" w:rsidRDefault="00374817" w14:paraId="1C0157D6" wp14:textId="77777777">
      <w:pPr>
        <w:spacing w:after="0" w:line="240" w:lineRule="auto"/>
        <w:jc w:val="both"/>
      </w:pPr>
    </w:p>
    <w:p xmlns:wp14="http://schemas.microsoft.com/office/word/2010/wordml" w:rsidR="00B424D3" w:rsidP="00FD7C31" w:rsidRDefault="00B424D3" w14:paraId="10E811AD" wp14:textId="77777777">
      <w:pPr>
        <w:pStyle w:val="Heading2"/>
        <w:numPr>
          <w:ilvl w:val="1"/>
          <w:numId w:val="29"/>
        </w:numPr>
        <w:spacing w:before="0" w:line="240" w:lineRule="auto"/>
        <w:jc w:val="both"/>
        <w:rPr>
          <w:b w:val="0"/>
        </w:rPr>
      </w:pPr>
      <w:r w:rsidRPr="00B424D3">
        <w:rPr>
          <w:b w:val="0"/>
        </w:rPr>
        <w:t>All offers of hospitality to employees should be dealt with in accordance with section 23 of this Code.</w:t>
      </w:r>
    </w:p>
    <w:p xmlns:wp14="http://schemas.microsoft.com/office/word/2010/wordml" w:rsidRPr="00B424D3" w:rsidR="00B424D3" w:rsidP="00FD7C31" w:rsidRDefault="00B424D3" w14:paraId="3691E7B2" wp14:textId="77777777">
      <w:pPr>
        <w:spacing w:after="0" w:line="240" w:lineRule="auto"/>
        <w:jc w:val="both"/>
      </w:pPr>
    </w:p>
    <w:p xmlns:wp14="http://schemas.microsoft.com/office/word/2010/wordml" w:rsidRPr="00B424D3" w:rsidR="00374817" w:rsidP="00FD7C31" w:rsidRDefault="00B424D3" w14:paraId="560CA13F" wp14:textId="77777777">
      <w:pPr>
        <w:pStyle w:val="Heading2"/>
        <w:numPr>
          <w:ilvl w:val="1"/>
          <w:numId w:val="29"/>
        </w:numPr>
        <w:spacing w:before="0" w:line="240" w:lineRule="auto"/>
        <w:jc w:val="both"/>
        <w:rPr>
          <w:b w:val="0"/>
        </w:rPr>
      </w:pPr>
      <w:r w:rsidRPr="00B424D3">
        <w:rPr>
          <w:b w:val="0"/>
        </w:rPr>
        <w:t>It is a serious criminal offence for employees to corruptly receive or give any gift, loan, fee, reward or advantage for doing, or not doing, anything or showing favour, or disfavour, to any person in their official capacity. If an allegation is made it is for the employee to demonstrate that any such rewards have not been corruptly obtained.</w:t>
      </w:r>
    </w:p>
    <w:p xmlns:wp14="http://schemas.microsoft.com/office/word/2010/wordml" w:rsidRPr="00B424D3" w:rsidR="00B424D3" w:rsidP="00FD7C31" w:rsidRDefault="00B424D3" w14:paraId="526770CE" wp14:textId="77777777">
      <w:pPr>
        <w:spacing w:after="0" w:line="240" w:lineRule="auto"/>
        <w:jc w:val="both"/>
      </w:pPr>
    </w:p>
    <w:p xmlns:wp14="http://schemas.microsoft.com/office/word/2010/wordml" w:rsidR="00374817" w:rsidP="00FD7C31" w:rsidRDefault="00B424D3" w14:paraId="4D1460C5" wp14:textId="77777777">
      <w:pPr>
        <w:pStyle w:val="Heading2"/>
        <w:numPr>
          <w:ilvl w:val="1"/>
          <w:numId w:val="29"/>
        </w:numPr>
        <w:spacing w:before="0" w:line="240" w:lineRule="auto"/>
        <w:jc w:val="both"/>
      </w:pPr>
      <w:r w:rsidRPr="00B424D3">
        <w:rPr>
          <w:b w:val="0"/>
        </w:rPr>
        <w:t>Employees must strive to avoid any conflict of interest between the interests of the Service and personal interest. This includes avoiding the perception of conflicts of interest, as well as actual conflicts of interest.</w:t>
      </w:r>
    </w:p>
    <w:p xmlns:wp14="http://schemas.microsoft.com/office/word/2010/wordml" w:rsidRPr="00B424D3" w:rsidR="00B424D3" w:rsidP="00FD7C31" w:rsidRDefault="00B424D3" w14:paraId="7CBEED82" wp14:textId="77777777">
      <w:pPr>
        <w:spacing w:after="0" w:line="240" w:lineRule="auto"/>
        <w:jc w:val="both"/>
      </w:pPr>
    </w:p>
    <w:p xmlns:wp14="http://schemas.microsoft.com/office/word/2010/wordml" w:rsidR="002A3356" w:rsidP="00FD7C31" w:rsidRDefault="00B424D3" w14:paraId="332513A1" wp14:textId="77777777">
      <w:pPr>
        <w:pStyle w:val="Heading2"/>
        <w:numPr>
          <w:ilvl w:val="1"/>
          <w:numId w:val="29"/>
        </w:numPr>
        <w:spacing w:before="0" w:line="240" w:lineRule="auto"/>
        <w:jc w:val="both"/>
        <w:rPr>
          <w:b w:val="0"/>
        </w:rPr>
      </w:pPr>
      <w:r w:rsidRPr="00B424D3">
        <w:rPr>
          <w:b w:val="0"/>
        </w:rPr>
        <w:t xml:space="preserve">Should any employee have any queries about potential fraud issues, or gifts, then any such queries should be raised in writing with the </w:t>
      </w:r>
      <w:r w:rsidRPr="002A3356" w:rsidR="007A2387">
        <w:rPr>
          <w:b w:val="0"/>
        </w:rPr>
        <w:t>Director of People Services</w:t>
      </w:r>
      <w:r w:rsidRPr="00B424D3">
        <w:rPr>
          <w:b w:val="0"/>
        </w:rPr>
        <w:t>.</w:t>
      </w:r>
    </w:p>
    <w:p xmlns:wp14="http://schemas.microsoft.com/office/word/2010/wordml" w:rsidRPr="002A3356" w:rsidR="002A3356" w:rsidP="00FD7C31" w:rsidRDefault="002A3356" w14:paraId="6E36661F" wp14:textId="77777777">
      <w:pPr>
        <w:spacing w:after="0" w:line="240" w:lineRule="auto"/>
      </w:pPr>
    </w:p>
    <w:p xmlns:wp14="http://schemas.microsoft.com/office/word/2010/wordml" w:rsidR="00924794" w:rsidP="00FD7C31" w:rsidRDefault="00B424D3" w14:paraId="3F696E99"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Use of Financial Resources</w:t>
      </w:r>
    </w:p>
    <w:p xmlns:wp14="http://schemas.microsoft.com/office/word/2010/wordml" w:rsidRPr="003C678D" w:rsidR="003C678D" w:rsidP="00FD7C31" w:rsidRDefault="003C678D" w14:paraId="38645DC7" wp14:textId="77777777">
      <w:pPr>
        <w:spacing w:after="0" w:line="240" w:lineRule="auto"/>
      </w:pPr>
    </w:p>
    <w:p xmlns:wp14="http://schemas.microsoft.com/office/word/2010/wordml" w:rsidRPr="00BE3EB8" w:rsidR="00924794" w:rsidP="00FD7C31" w:rsidRDefault="00924794" w14:paraId="135E58C4" wp14:textId="77777777">
      <w:pPr>
        <w:pStyle w:val="ListParagraph"/>
        <w:keepNext/>
        <w:keepLines/>
        <w:spacing w:after="0" w:line="240" w:lineRule="auto"/>
        <w:ind w:left="737"/>
        <w:contextualSpacing w:val="0"/>
        <w:jc w:val="both"/>
        <w:outlineLvl w:val="1"/>
        <w:rPr>
          <w:rFonts w:ascii="Arial" w:hAnsi="Arial" w:eastAsiaTheme="majorEastAsia" w:cstheme="majorBidi"/>
          <w:vanish/>
          <w:sz w:val="24"/>
          <w:szCs w:val="26"/>
        </w:rPr>
      </w:pPr>
    </w:p>
    <w:p xmlns:wp14="http://schemas.microsoft.com/office/word/2010/wordml" w:rsidR="00924794" w:rsidP="00FD7C31" w:rsidRDefault="00B424D3" w14:paraId="319CF141" wp14:textId="77777777">
      <w:pPr>
        <w:pStyle w:val="Heading2"/>
        <w:numPr>
          <w:ilvl w:val="1"/>
          <w:numId w:val="30"/>
        </w:numPr>
        <w:spacing w:before="0" w:line="240" w:lineRule="auto"/>
        <w:jc w:val="both"/>
        <w:rPr>
          <w:b w:val="0"/>
        </w:rPr>
      </w:pPr>
      <w:r w:rsidRPr="00B424D3">
        <w:rPr>
          <w:b w:val="0"/>
        </w:rPr>
        <w:t>Employees must ensure that they use public funds entrusted to them in a responsible and lawful manner. Employees should always strive to ensure value for money to the local community and to avoid legal challenge to the Service. To support employees in this, the Service has developed financial rules and procedures, and information is also set out in the Financial Procedure Rules set out in the Constitution.</w:t>
      </w:r>
    </w:p>
    <w:p xmlns:wp14="http://schemas.microsoft.com/office/word/2010/wordml" w:rsidRPr="001C60EB" w:rsidR="001C60EB" w:rsidP="00FD7C31" w:rsidRDefault="001C60EB" w14:paraId="62EBF9A1" wp14:textId="77777777">
      <w:pPr>
        <w:spacing w:after="0" w:line="240" w:lineRule="auto"/>
      </w:pPr>
    </w:p>
    <w:p xmlns:wp14="http://schemas.microsoft.com/office/word/2010/wordml" w:rsidR="00B424D3" w:rsidP="00FD7C31" w:rsidRDefault="00B424D3" w14:paraId="1198A7B4"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Gifts and Hospitality</w:t>
      </w:r>
    </w:p>
    <w:p xmlns:wp14="http://schemas.microsoft.com/office/word/2010/wordml" w:rsidR="00B424D3" w:rsidP="00FD7C31" w:rsidRDefault="00B424D3" w14:paraId="0C6C2CD5" wp14:textId="77777777">
      <w:pPr>
        <w:spacing w:after="0" w:line="240" w:lineRule="auto"/>
        <w:jc w:val="both"/>
      </w:pPr>
    </w:p>
    <w:p xmlns:wp14="http://schemas.microsoft.com/office/word/2010/wordml" w:rsidRPr="00BE3EB8" w:rsidR="00B424D3" w:rsidP="00FD7C31" w:rsidRDefault="004324F2" w14:paraId="1AFD851D" wp14:textId="77777777">
      <w:pPr>
        <w:spacing w:after="0" w:line="240" w:lineRule="auto"/>
        <w:ind w:left="720"/>
        <w:jc w:val="both"/>
        <w:rPr>
          <w:rFonts w:ascii="Arial" w:hAnsi="Arial" w:cs="Arial"/>
          <w:b/>
          <w:sz w:val="24"/>
        </w:rPr>
      </w:pPr>
      <w:r w:rsidRPr="004324F2">
        <w:rPr>
          <w:rFonts w:ascii="Arial" w:hAnsi="Arial" w:cs="Arial"/>
          <w:b/>
          <w:sz w:val="24"/>
        </w:rPr>
        <w:t>Introduction</w:t>
      </w:r>
    </w:p>
    <w:p xmlns:wp14="http://schemas.microsoft.com/office/word/2010/wordml" w:rsidR="00EF7BCB" w:rsidP="00FD7C31" w:rsidRDefault="004324F2" w14:paraId="7083BDB5" wp14:textId="77777777">
      <w:pPr>
        <w:pStyle w:val="Heading2"/>
        <w:numPr>
          <w:ilvl w:val="1"/>
          <w:numId w:val="37"/>
        </w:numPr>
        <w:spacing w:before="0" w:line="240" w:lineRule="auto"/>
        <w:jc w:val="both"/>
        <w:rPr>
          <w:b w:val="0"/>
        </w:rPr>
      </w:pPr>
      <w:r w:rsidRPr="004324F2">
        <w:rPr>
          <w:b w:val="0"/>
        </w:rPr>
        <w:t>The Service’s Gift and Hospitality Policy is important. All employees are required to maintain a high standard of conduct with regards to the acceptance of gifts, or hospitality of any kind from third parties, such as suppliers, or any other organisations, or individuals with which the Service has a working relationship.</w:t>
      </w:r>
    </w:p>
    <w:p xmlns:wp14="http://schemas.microsoft.com/office/word/2010/wordml" w:rsidR="004324F2" w:rsidP="00FD7C31" w:rsidRDefault="004324F2" w14:paraId="709E88E4" wp14:textId="77777777">
      <w:pPr>
        <w:spacing w:after="0" w:line="240" w:lineRule="auto"/>
        <w:jc w:val="both"/>
      </w:pPr>
    </w:p>
    <w:p xmlns:wp14="http://schemas.microsoft.com/office/word/2010/wordml" w:rsidR="004324F2" w:rsidP="00FD7C31" w:rsidRDefault="004324F2" w14:paraId="3AAB2D40" wp14:textId="77777777">
      <w:pPr>
        <w:pStyle w:val="Heading2"/>
        <w:numPr>
          <w:ilvl w:val="1"/>
          <w:numId w:val="37"/>
        </w:numPr>
        <w:spacing w:before="0" w:line="240" w:lineRule="auto"/>
        <w:jc w:val="both"/>
        <w:rPr>
          <w:b w:val="0"/>
        </w:rPr>
      </w:pPr>
      <w:r w:rsidRPr="004324F2">
        <w:rPr>
          <w:b w:val="0"/>
        </w:rPr>
        <w:t>It is important to ensure that no employee acts in any way that is inconsistent with the Service’s aims, ethos, or integrity by accepting a gift, or hospitality in circumstances where it could influence, or could be seen to influence, that individual’s actions, or decision making.</w:t>
      </w:r>
    </w:p>
    <w:p xmlns:wp14="http://schemas.microsoft.com/office/word/2010/wordml" w:rsidR="004324F2" w:rsidP="00FD7C31" w:rsidRDefault="004324F2" w14:paraId="508C98E9" wp14:textId="77777777">
      <w:pPr>
        <w:spacing w:after="0" w:line="240" w:lineRule="auto"/>
        <w:jc w:val="both"/>
      </w:pPr>
    </w:p>
    <w:p xmlns:wp14="http://schemas.microsoft.com/office/word/2010/wordml" w:rsidR="00454D2D" w:rsidP="00FD7C31" w:rsidRDefault="00454D2D" w14:paraId="37948DFA" wp14:textId="77777777">
      <w:pPr>
        <w:pStyle w:val="Heading2"/>
        <w:numPr>
          <w:ilvl w:val="1"/>
          <w:numId w:val="37"/>
        </w:numPr>
        <w:spacing w:before="0" w:line="240" w:lineRule="auto"/>
        <w:jc w:val="both"/>
        <w:rPr>
          <w:b w:val="0"/>
        </w:rPr>
      </w:pPr>
      <w:r w:rsidRPr="00454D2D">
        <w:rPr>
          <w:b w:val="0"/>
        </w:rPr>
        <w:t>Employees should not use their official position to receive, agree to accept, or attempt to obtain any payment, or other consideration for doing, or not doing anything, or showing favour, or disfavour to any person.</w:t>
      </w:r>
    </w:p>
    <w:p xmlns:wp14="http://schemas.microsoft.com/office/word/2010/wordml" w:rsidR="00454D2D" w:rsidP="00FD7C31" w:rsidRDefault="00454D2D" w14:paraId="779F8E76" wp14:textId="77777777">
      <w:pPr>
        <w:spacing w:after="0" w:line="240" w:lineRule="auto"/>
        <w:jc w:val="both"/>
      </w:pPr>
    </w:p>
    <w:p xmlns:wp14="http://schemas.microsoft.com/office/word/2010/wordml" w:rsidR="00454D2D" w:rsidP="00FD7C31" w:rsidRDefault="00454D2D" w14:paraId="2FD04A43" wp14:textId="77777777">
      <w:pPr>
        <w:pStyle w:val="Heading2"/>
        <w:numPr>
          <w:ilvl w:val="1"/>
          <w:numId w:val="37"/>
        </w:numPr>
        <w:spacing w:before="0" w:line="240" w:lineRule="auto"/>
        <w:jc w:val="both"/>
        <w:rPr>
          <w:b w:val="0"/>
        </w:rPr>
      </w:pPr>
      <w:r w:rsidRPr="00454D2D">
        <w:rPr>
          <w:b w:val="0"/>
        </w:rPr>
        <w:t xml:space="preserve">The Gifts and Hospitality Register is maintained to record any gifts, or hospitality for employees. The register is reviewed quarterly by the </w:t>
      </w:r>
      <w:r w:rsidR="00C06AD2">
        <w:rPr>
          <w:b w:val="0"/>
        </w:rPr>
        <w:t>Internal</w:t>
      </w:r>
      <w:r w:rsidRPr="00454D2D">
        <w:rPr>
          <w:b w:val="0"/>
        </w:rPr>
        <w:t xml:space="preserve"> Governance Board.</w:t>
      </w:r>
    </w:p>
    <w:p xmlns:wp14="http://schemas.microsoft.com/office/word/2010/wordml" w:rsidR="00454D2D" w:rsidP="00FD7C31" w:rsidRDefault="00454D2D" w14:paraId="7818863E" wp14:textId="77777777">
      <w:pPr>
        <w:spacing w:after="0" w:line="240" w:lineRule="auto"/>
        <w:jc w:val="both"/>
      </w:pPr>
    </w:p>
    <w:p xmlns:wp14="http://schemas.microsoft.com/office/word/2010/wordml" w:rsidR="00454D2D" w:rsidP="00FD7C31" w:rsidRDefault="00454D2D" w14:paraId="0188F5C9" wp14:textId="77777777">
      <w:pPr>
        <w:pStyle w:val="Heading2"/>
        <w:numPr>
          <w:ilvl w:val="1"/>
          <w:numId w:val="37"/>
        </w:numPr>
        <w:spacing w:before="0" w:line="240" w:lineRule="auto"/>
        <w:jc w:val="both"/>
        <w:rPr>
          <w:b w:val="0"/>
        </w:rPr>
      </w:pPr>
      <w:r w:rsidRPr="00454D2D">
        <w:rPr>
          <w:b w:val="0"/>
        </w:rPr>
        <w:t>The Service’s Gift and Hospitality Policy is designed to protect them and the Service from accusations of showing favour to an organisation, or individual. It aims to ensure that conduct in relation to gifts and hospitality is compliant with the Bribery Act 2010, offenses under which can be punished by a prison term of up to 10 years. Similar policies exist across other parts of the public sector.</w:t>
      </w:r>
    </w:p>
    <w:p xmlns:wp14="http://schemas.microsoft.com/office/word/2010/wordml" w:rsidR="00454D2D" w:rsidP="00FD7C31" w:rsidRDefault="00454D2D" w14:paraId="44F69B9A" wp14:textId="77777777">
      <w:pPr>
        <w:spacing w:after="0" w:line="240" w:lineRule="auto"/>
        <w:jc w:val="both"/>
      </w:pPr>
    </w:p>
    <w:p xmlns:wp14="http://schemas.microsoft.com/office/word/2010/wordml" w:rsidRPr="00454D2D" w:rsidR="00454D2D" w:rsidP="00FD7C31" w:rsidRDefault="00454D2D" w14:paraId="493B71F9" wp14:textId="77777777">
      <w:pPr>
        <w:spacing w:after="0" w:line="240" w:lineRule="auto"/>
        <w:ind w:left="720"/>
        <w:jc w:val="both"/>
        <w:rPr>
          <w:rFonts w:ascii="Arial" w:hAnsi="Arial" w:cs="Arial"/>
          <w:b/>
          <w:sz w:val="24"/>
        </w:rPr>
      </w:pPr>
      <w:r w:rsidRPr="00454D2D">
        <w:rPr>
          <w:rFonts w:ascii="Arial" w:hAnsi="Arial" w:cs="Arial"/>
          <w:b/>
          <w:sz w:val="24"/>
        </w:rPr>
        <w:t>Guiding Principles</w:t>
      </w:r>
    </w:p>
    <w:p xmlns:wp14="http://schemas.microsoft.com/office/word/2010/wordml" w:rsidR="004324F2" w:rsidP="00FD7C31" w:rsidRDefault="00F128D6" w14:paraId="0C9B801E" wp14:textId="77777777">
      <w:pPr>
        <w:pStyle w:val="Heading2"/>
        <w:numPr>
          <w:ilvl w:val="1"/>
          <w:numId w:val="37"/>
        </w:numPr>
        <w:spacing w:before="0" w:line="240" w:lineRule="auto"/>
        <w:jc w:val="both"/>
        <w:rPr>
          <w:b w:val="0"/>
        </w:rPr>
      </w:pPr>
      <w:r w:rsidRPr="00F128D6">
        <w:rPr>
          <w:b w:val="0"/>
        </w:rPr>
        <w:t>The general principle of receiving gifts, or hospitality should be one of transparency and disclosure. The receipt of gifts and hospitality should always be unsolicited. Any alleged breach of the Service’s Gift and Hospitality Policy will be dealt with under the Service’s Disciplinary Procedure. This could result in formal disciplinary action being taken against an employee, which could include, depending upon the circumstances of the case, dismissal. Alternatively, as appropriate, any alleged breaches may be considered under the Service’s Capability Procedure.</w:t>
      </w:r>
    </w:p>
    <w:p xmlns:wp14="http://schemas.microsoft.com/office/word/2010/wordml" w:rsidR="00F128D6" w:rsidP="00FD7C31" w:rsidRDefault="00F128D6" w14:paraId="5F07D11E" wp14:textId="77777777">
      <w:pPr>
        <w:spacing w:after="0" w:line="240" w:lineRule="auto"/>
        <w:jc w:val="both"/>
      </w:pPr>
    </w:p>
    <w:p xmlns:wp14="http://schemas.microsoft.com/office/word/2010/wordml" w:rsidR="00F128D6" w:rsidP="00FD7C31" w:rsidRDefault="00F128D6" w14:paraId="15183602" wp14:textId="77777777">
      <w:pPr>
        <w:pStyle w:val="Heading2"/>
        <w:numPr>
          <w:ilvl w:val="1"/>
          <w:numId w:val="37"/>
        </w:numPr>
        <w:spacing w:before="0" w:line="240" w:lineRule="auto"/>
        <w:jc w:val="both"/>
        <w:rPr>
          <w:b w:val="0"/>
        </w:rPr>
      </w:pPr>
      <w:r w:rsidRPr="00F128D6">
        <w:rPr>
          <w:b w:val="0"/>
        </w:rPr>
        <w:t xml:space="preserve">Gifts are defined as physical objects offered by a person, or organisation outside of the Service without the expectation of receiving anything in return. However, hospitality can be more difficult to define. This could include travel, accommodation, food, drink, entertainment, a cultural, or sporting event, (whether participating, or spectating), or anything similar which is offered by a person, or organisation outside of the Service. In some instances, gifts and hospitality may be combined, such as a commemorative item being provided as part of a hospitality event. If you are unsure, please contact the </w:t>
      </w:r>
      <w:r w:rsidRPr="002A3356" w:rsidR="002A3356">
        <w:rPr>
          <w:b w:val="0"/>
        </w:rPr>
        <w:t>Director of People Services</w:t>
      </w:r>
      <w:r w:rsidRPr="00F128D6">
        <w:rPr>
          <w:b w:val="0"/>
        </w:rPr>
        <w:t>, who will advise you accordingly.</w:t>
      </w:r>
    </w:p>
    <w:p xmlns:wp14="http://schemas.microsoft.com/office/word/2010/wordml" w:rsidRPr="003C678D" w:rsidR="003C678D" w:rsidP="00FD7C31" w:rsidRDefault="003C678D" w14:paraId="41508A3C" wp14:textId="77777777">
      <w:pPr>
        <w:spacing w:after="0" w:line="240" w:lineRule="auto"/>
      </w:pPr>
    </w:p>
    <w:p xmlns:wp14="http://schemas.microsoft.com/office/word/2010/wordml" w:rsidR="003C678D" w:rsidP="00FD7C31" w:rsidRDefault="00F128D6" w14:paraId="0ED6E43E" wp14:textId="77777777">
      <w:pPr>
        <w:pStyle w:val="Heading2"/>
        <w:numPr>
          <w:ilvl w:val="1"/>
          <w:numId w:val="37"/>
        </w:numPr>
        <w:spacing w:before="0" w:line="240" w:lineRule="auto"/>
        <w:jc w:val="both"/>
        <w:rPr>
          <w:b w:val="0"/>
        </w:rPr>
      </w:pPr>
      <w:r w:rsidRPr="00F128D6">
        <w:rPr>
          <w:b w:val="0"/>
        </w:rPr>
        <w:t xml:space="preserve">It is recognised that attendance at events form a necessary part of some employee’s role. The Gift and Hospitality Policy is not intended to stop such individuals from </w:t>
      </w:r>
    </w:p>
    <w:p xmlns:wp14="http://schemas.microsoft.com/office/word/2010/wordml" w:rsidR="00F128D6" w:rsidP="00FD7C31" w:rsidRDefault="00F128D6" w14:paraId="1C3B35B0" wp14:textId="77777777">
      <w:pPr>
        <w:pStyle w:val="Heading2"/>
        <w:numPr>
          <w:ilvl w:val="0"/>
          <w:numId w:val="0"/>
        </w:numPr>
        <w:spacing w:before="0" w:line="240" w:lineRule="auto"/>
        <w:ind w:left="737"/>
        <w:jc w:val="both"/>
        <w:rPr>
          <w:b w:val="0"/>
        </w:rPr>
      </w:pPr>
      <w:proofErr w:type="gramStart"/>
      <w:r w:rsidRPr="00F128D6">
        <w:rPr>
          <w:b w:val="0"/>
        </w:rPr>
        <w:t>receiving</w:t>
      </w:r>
      <w:proofErr w:type="gramEnd"/>
      <w:r w:rsidRPr="00F128D6">
        <w:rPr>
          <w:b w:val="0"/>
        </w:rPr>
        <w:t xml:space="preserve"> hospitality of this nature, so long as it is declared, it is entered in the Gifts and Hospitality Register and the timing of the hospitality is not inappropriate.</w:t>
      </w:r>
    </w:p>
    <w:p xmlns:wp14="http://schemas.microsoft.com/office/word/2010/wordml" w:rsidR="00F128D6" w:rsidP="00FD7C31" w:rsidRDefault="00F128D6" w14:paraId="43D6B1D6" wp14:textId="77777777">
      <w:pPr>
        <w:spacing w:after="0" w:line="240" w:lineRule="auto"/>
        <w:jc w:val="both"/>
      </w:pPr>
    </w:p>
    <w:p xmlns:wp14="http://schemas.microsoft.com/office/word/2010/wordml" w:rsidRPr="009457B4" w:rsidR="009457B4" w:rsidP="00FD7C31" w:rsidRDefault="009457B4" w14:paraId="4C4E6809" wp14:textId="77777777">
      <w:pPr>
        <w:spacing w:after="0" w:line="240" w:lineRule="auto"/>
        <w:ind w:left="720"/>
        <w:jc w:val="both"/>
        <w:rPr>
          <w:rFonts w:ascii="Arial" w:hAnsi="Arial" w:cs="Arial"/>
          <w:b/>
          <w:sz w:val="24"/>
        </w:rPr>
      </w:pPr>
      <w:r w:rsidRPr="009457B4">
        <w:rPr>
          <w:rFonts w:ascii="Arial" w:hAnsi="Arial" w:cs="Arial"/>
          <w:b/>
          <w:sz w:val="24"/>
        </w:rPr>
        <w:t>Gifts</w:t>
      </w:r>
    </w:p>
    <w:p xmlns:wp14="http://schemas.microsoft.com/office/word/2010/wordml" w:rsidR="00F128D6" w:rsidP="00FD7C31" w:rsidRDefault="009457B4" w14:paraId="57ED7E58" wp14:textId="77777777">
      <w:pPr>
        <w:pStyle w:val="Heading2"/>
        <w:numPr>
          <w:ilvl w:val="1"/>
          <w:numId w:val="37"/>
        </w:numPr>
        <w:spacing w:before="0" w:line="240" w:lineRule="auto"/>
        <w:jc w:val="both"/>
      </w:pPr>
      <w:r w:rsidRPr="009457B4">
        <w:rPr>
          <w:b w:val="0"/>
        </w:rPr>
        <w:t>Gifts should not be accepted where they may appear to be disproportionately generous, or could reasonably be construed as an inducement to affect a business decision.</w:t>
      </w:r>
    </w:p>
    <w:p xmlns:wp14="http://schemas.microsoft.com/office/word/2010/wordml" w:rsidR="00F128D6" w:rsidP="00FD7C31" w:rsidRDefault="00F128D6" w14:paraId="17DBC151" wp14:textId="77777777">
      <w:pPr>
        <w:spacing w:after="0" w:line="240" w:lineRule="auto"/>
        <w:jc w:val="both"/>
      </w:pPr>
    </w:p>
    <w:p xmlns:wp14="http://schemas.microsoft.com/office/word/2010/wordml" w:rsidR="009457B4" w:rsidP="00FD7C31" w:rsidRDefault="002268C2" w14:paraId="62904BAA" wp14:textId="77777777">
      <w:pPr>
        <w:pStyle w:val="Heading2"/>
        <w:numPr>
          <w:ilvl w:val="1"/>
          <w:numId w:val="37"/>
        </w:numPr>
        <w:spacing w:before="0" w:line="240" w:lineRule="auto"/>
        <w:jc w:val="both"/>
        <w:rPr>
          <w:b w:val="0"/>
        </w:rPr>
      </w:pPr>
      <w:r w:rsidRPr="002268C2">
        <w:rPr>
          <w:b w:val="0"/>
        </w:rPr>
        <w:t>Gifts are categorised based on their value. In most circumstances, this will need to be estimated based on the approximate market value of equivalent goods. When considering the value of a gift, employees should consider all gifts received from one person, or organisation over a reasonable timescale as a single gift. For example, if an employee receives five items each worth £5.00, the employee should consider them as a single gift worth £25.00. The categories of gifts are as follows</w:t>
      </w:r>
      <w:proofErr w:type="gramStart"/>
      <w:r w:rsidRPr="002268C2">
        <w:rPr>
          <w:b w:val="0"/>
        </w:rPr>
        <w:t>, :</w:t>
      </w:r>
      <w:proofErr w:type="gramEnd"/>
      <w:r w:rsidRPr="002268C2">
        <w:rPr>
          <w:b w:val="0"/>
        </w:rPr>
        <w:t>-</w:t>
      </w:r>
    </w:p>
    <w:p xmlns:wp14="http://schemas.microsoft.com/office/word/2010/wordml" w:rsidR="002268C2" w:rsidP="00FD7C31" w:rsidRDefault="002268C2" w14:paraId="6F8BD81B" wp14:textId="77777777">
      <w:pPr>
        <w:tabs>
          <w:tab w:val="left" w:pos="1905"/>
        </w:tabs>
        <w:spacing w:after="0" w:line="240" w:lineRule="auto"/>
        <w:jc w:val="both"/>
      </w:pPr>
      <w:r>
        <w:tab/>
      </w:r>
    </w:p>
    <w:p xmlns:wp14="http://schemas.microsoft.com/office/word/2010/wordml" w:rsidRPr="002268C2" w:rsidR="002268C2" w:rsidP="00FD7C31" w:rsidRDefault="002268C2" w14:paraId="6680D1DD" wp14:textId="77777777">
      <w:pPr>
        <w:pStyle w:val="Heading2"/>
        <w:numPr>
          <w:ilvl w:val="1"/>
          <w:numId w:val="37"/>
        </w:numPr>
        <w:spacing w:before="0" w:line="240" w:lineRule="auto"/>
        <w:jc w:val="both"/>
        <w:rPr>
          <w:u w:val="single"/>
        </w:rPr>
      </w:pPr>
      <w:r w:rsidRPr="002268C2">
        <w:rPr>
          <w:u w:val="single"/>
        </w:rPr>
        <w:t xml:space="preserve">Category A – Promotional gifts - of little, or no intrinsic value: </w:t>
      </w:r>
    </w:p>
    <w:p xmlns:wp14="http://schemas.microsoft.com/office/word/2010/wordml" w:rsidR="002268C2" w:rsidP="008C78FA" w:rsidRDefault="002268C2" w14:paraId="55D4C383" wp14:textId="77777777">
      <w:pPr>
        <w:pStyle w:val="Heading2"/>
        <w:numPr>
          <w:ilvl w:val="0"/>
          <w:numId w:val="0"/>
        </w:numPr>
        <w:spacing w:before="0" w:line="240" w:lineRule="auto"/>
        <w:ind w:left="737"/>
        <w:jc w:val="both"/>
        <w:rPr>
          <w:b w:val="0"/>
        </w:rPr>
      </w:pPr>
      <w:r w:rsidRPr="002268C2">
        <w:rPr>
          <w:b w:val="0"/>
        </w:rPr>
        <w:t>These are smaller gifts, such as those typically handed out at conferences, including pens, diaries etc. that display the log, or name of another organisation. These gifts are often primarily marketing tools and typically cost less than £5.00. These types of gifts can be accepted and kept by the individual. They do not need to be recorded in the Gift and Hospitality Register.</w:t>
      </w:r>
    </w:p>
    <w:p xmlns:wp14="http://schemas.microsoft.com/office/word/2010/wordml" w:rsidRPr="008C78FA" w:rsidR="008C78FA" w:rsidP="008C78FA" w:rsidRDefault="008C78FA" w14:paraId="2613E9C1" wp14:textId="77777777"/>
    <w:p xmlns:wp14="http://schemas.microsoft.com/office/word/2010/wordml" w:rsidRPr="002268C2" w:rsidR="002268C2" w:rsidP="00FD7C31" w:rsidRDefault="002268C2" w14:paraId="67865088" wp14:textId="77777777">
      <w:pPr>
        <w:pStyle w:val="Heading2"/>
        <w:numPr>
          <w:ilvl w:val="1"/>
          <w:numId w:val="37"/>
        </w:numPr>
        <w:spacing w:before="0" w:line="240" w:lineRule="auto"/>
        <w:jc w:val="both"/>
        <w:rPr>
          <w:b w:val="0"/>
        </w:rPr>
      </w:pPr>
      <w:r w:rsidRPr="002268C2">
        <w:rPr>
          <w:u w:val="single"/>
        </w:rPr>
        <w:t xml:space="preserve">Category B – trivial gift with estimated intrinsic value of £10.00, or under: </w:t>
      </w:r>
    </w:p>
    <w:p xmlns:wp14="http://schemas.microsoft.com/office/word/2010/wordml" w:rsidR="002268C2" w:rsidP="008C78FA" w:rsidRDefault="002268C2" w14:paraId="4ACAF213" wp14:textId="77777777">
      <w:pPr>
        <w:pStyle w:val="Heading2"/>
        <w:numPr>
          <w:ilvl w:val="0"/>
          <w:numId w:val="0"/>
        </w:numPr>
        <w:spacing w:before="0" w:line="240" w:lineRule="auto"/>
        <w:ind w:left="737"/>
        <w:jc w:val="both"/>
        <w:rPr>
          <w:b w:val="0"/>
        </w:rPr>
      </w:pPr>
      <w:r w:rsidRPr="002268C2">
        <w:rPr>
          <w:b w:val="0"/>
        </w:rPr>
        <w:t xml:space="preserve">These are typically gifts given in gratitude, or to mark an occasion, such as Christmas. Examples of gifts which may be received in this category are: alcohol, flowers, or foodstuffs. These types of gifts can be accepted, but should normally be raffled for the Firefighters’ Charity, (or another charity), or shared. If a gift is not appropriate to be raffled, (such as where the gift is perishable, or unsuitable for storage until a raffle can be completed), the gift may, at the discretion of their manager, be consumed by recipient team, or department. When a gift is raffled the proceeds will be donated to charity. Gifts received in this category must be reported to the </w:t>
      </w:r>
      <w:r w:rsidRPr="002A3356" w:rsidR="002A3356">
        <w:rPr>
          <w:b w:val="0"/>
        </w:rPr>
        <w:t>Director of People Services</w:t>
      </w:r>
      <w:r w:rsidR="002A3356">
        <w:rPr>
          <w:rFonts w:ascii="Segoe UI" w:hAnsi="Segoe UI" w:cs="Segoe UI"/>
          <w:color w:val="242424"/>
          <w:sz w:val="20"/>
          <w:szCs w:val="20"/>
          <w:shd w:val="clear" w:color="auto" w:fill="FFFFFF"/>
        </w:rPr>
        <w:t xml:space="preserve"> </w:t>
      </w:r>
      <w:r w:rsidRPr="002268C2">
        <w:rPr>
          <w:b w:val="0"/>
        </w:rPr>
        <w:t xml:space="preserve">using the </w:t>
      </w:r>
      <w:r w:rsidRPr="00C2474C" w:rsidR="001C60EB">
        <w:rPr>
          <w:rFonts w:cs="Arial"/>
          <w:b w:val="0"/>
        </w:rPr>
        <w:t>gifts and hospitality declaration form</w:t>
      </w:r>
      <w:r w:rsidR="001C60EB">
        <w:rPr>
          <w:rFonts w:cs="Arial"/>
        </w:rPr>
        <w:t xml:space="preserve"> </w:t>
      </w:r>
      <w:r w:rsidRPr="002268C2">
        <w:rPr>
          <w:b w:val="0"/>
        </w:rPr>
        <w:t>and recorded in the Gift</w:t>
      </w:r>
      <w:r w:rsidR="001C60EB">
        <w:rPr>
          <w:b w:val="0"/>
        </w:rPr>
        <w:t>s</w:t>
      </w:r>
      <w:r w:rsidRPr="002268C2">
        <w:rPr>
          <w:b w:val="0"/>
        </w:rPr>
        <w:t xml:space="preserve"> and Hospitality Register.</w:t>
      </w:r>
    </w:p>
    <w:p xmlns:wp14="http://schemas.microsoft.com/office/word/2010/wordml" w:rsidR="002268C2" w:rsidP="00FD7C31" w:rsidRDefault="002268C2" w14:paraId="1037B8A3" wp14:textId="77777777">
      <w:pPr>
        <w:spacing w:after="0" w:line="240" w:lineRule="auto"/>
        <w:jc w:val="both"/>
      </w:pPr>
    </w:p>
    <w:p xmlns:wp14="http://schemas.microsoft.com/office/word/2010/wordml" w:rsidR="00C2474C" w:rsidP="00FD7C31" w:rsidRDefault="002268C2" w14:paraId="23800455" wp14:textId="77777777">
      <w:pPr>
        <w:pStyle w:val="Heading2"/>
        <w:numPr>
          <w:ilvl w:val="1"/>
          <w:numId w:val="37"/>
        </w:numPr>
        <w:spacing w:before="0" w:line="240" w:lineRule="auto"/>
        <w:jc w:val="both"/>
        <w:rPr>
          <w:b w:val="0"/>
        </w:rPr>
      </w:pPr>
      <w:r w:rsidRPr="002268C2">
        <w:rPr>
          <w:u w:val="single"/>
        </w:rPr>
        <w:t xml:space="preserve">Category C – High value gift with an estimated intrinsic value of over £10.00: </w:t>
      </w:r>
      <w:r w:rsidRPr="002268C2">
        <w:rPr>
          <w:b w:val="0"/>
        </w:rPr>
        <w:t xml:space="preserve">These gifts should not be accepted, as accepting such gifts may look to people outside the Service as if they have been offered in order to compromise the judgement, or integrity of the Service, or in order to seek to influence a decision. It may be difficult to refuse a high value gift, such as where refusal could cause offence. In these circumstances, the gift can be accepted. If appropriate, the gift may then be raffled, or </w:t>
      </w:r>
      <w:r w:rsidRPr="00C2474C">
        <w:rPr>
          <w:b w:val="0"/>
        </w:rPr>
        <w:t xml:space="preserve">donated to charity. If that is not appropriate, the gift will always be held by the Service as a whole, rather than by the individual to whom it was offered. </w:t>
      </w:r>
    </w:p>
    <w:p xmlns:wp14="http://schemas.microsoft.com/office/word/2010/wordml" w:rsidR="00C2474C" w:rsidP="00C2474C" w:rsidRDefault="00C2474C" w14:paraId="687C6DE0" wp14:textId="77777777">
      <w:pPr>
        <w:pStyle w:val="Heading2"/>
        <w:numPr>
          <w:ilvl w:val="0"/>
          <w:numId w:val="0"/>
        </w:numPr>
        <w:spacing w:before="0" w:line="240" w:lineRule="auto"/>
        <w:ind w:left="737"/>
        <w:jc w:val="both"/>
        <w:rPr>
          <w:u w:val="single"/>
        </w:rPr>
      </w:pPr>
    </w:p>
    <w:p xmlns:wp14="http://schemas.microsoft.com/office/word/2010/wordml" w:rsidR="002268C2" w:rsidP="00C2474C" w:rsidRDefault="002268C2" w14:paraId="4FA87F34" wp14:textId="77777777">
      <w:pPr>
        <w:pStyle w:val="Heading2"/>
        <w:numPr>
          <w:ilvl w:val="0"/>
          <w:numId w:val="0"/>
        </w:numPr>
        <w:spacing w:before="0" w:line="240" w:lineRule="auto"/>
        <w:ind w:left="737"/>
        <w:jc w:val="both"/>
        <w:rPr>
          <w:b w:val="0"/>
        </w:rPr>
      </w:pPr>
      <w:r w:rsidRPr="00C2474C">
        <w:rPr>
          <w:b w:val="0"/>
        </w:rPr>
        <w:t xml:space="preserve">Any gift offered in this category must be reported to the </w:t>
      </w:r>
      <w:r w:rsidRPr="00C2474C" w:rsidR="002A3356">
        <w:rPr>
          <w:b w:val="0"/>
        </w:rPr>
        <w:t xml:space="preserve">Director of People Services </w:t>
      </w:r>
      <w:r w:rsidRPr="00C2474C">
        <w:rPr>
          <w:b w:val="0"/>
        </w:rPr>
        <w:t xml:space="preserve">using the </w:t>
      </w:r>
      <w:r w:rsidRPr="00C2474C" w:rsidR="001C60EB">
        <w:rPr>
          <w:rFonts w:cs="Arial"/>
          <w:b w:val="0"/>
        </w:rPr>
        <w:t>gifts and hospitality declaration form</w:t>
      </w:r>
      <w:r w:rsidR="001C60EB">
        <w:rPr>
          <w:rFonts w:cs="Arial"/>
        </w:rPr>
        <w:t xml:space="preserve"> </w:t>
      </w:r>
      <w:r w:rsidRPr="002268C2">
        <w:rPr>
          <w:b w:val="0"/>
        </w:rPr>
        <w:t>and recorded in the Gift and Hospitality Register. An employee should refuse any personal gift offered to them, or to any family member by any person, or organisation who has dealings with the Service. There is a limited number of exceptions to this, as set out below. An employee should show tact and courtesy when refusing a gift, including explaining why they are unable to accept the gift in question.</w:t>
      </w:r>
    </w:p>
    <w:p xmlns:wp14="http://schemas.microsoft.com/office/word/2010/wordml" w:rsidR="00B62BF5" w:rsidP="00FD7C31" w:rsidRDefault="00B62BF5" w14:paraId="5B2F9378" wp14:textId="77777777">
      <w:pPr>
        <w:spacing w:after="0" w:line="240" w:lineRule="auto"/>
        <w:jc w:val="both"/>
      </w:pPr>
    </w:p>
    <w:p xmlns:wp14="http://schemas.microsoft.com/office/word/2010/wordml" w:rsidR="00B62BF5" w:rsidP="00FD7C31" w:rsidRDefault="00B62BF5" w14:paraId="36EE386C" wp14:textId="77777777">
      <w:pPr>
        <w:pStyle w:val="Heading2"/>
        <w:numPr>
          <w:ilvl w:val="1"/>
          <w:numId w:val="37"/>
        </w:numPr>
        <w:spacing w:before="0" w:line="240" w:lineRule="auto"/>
        <w:jc w:val="both"/>
        <w:rPr>
          <w:b w:val="0"/>
        </w:rPr>
      </w:pPr>
      <w:r w:rsidRPr="00B62BF5">
        <w:rPr>
          <w:b w:val="0"/>
        </w:rPr>
        <w:t xml:space="preserve">Under </w:t>
      </w:r>
      <w:r w:rsidRPr="005E41B3">
        <w:rPr>
          <w:u w:val="single"/>
        </w:rPr>
        <w:t>no circumstances</w:t>
      </w:r>
      <w:r w:rsidRPr="00B62BF5">
        <w:rPr>
          <w:b w:val="0"/>
        </w:rPr>
        <w:t xml:space="preserve"> must an employee accept personal gifts of cash, (or gifts capable of being converted into cash), even if the gift is below the £10.00 limit.</w:t>
      </w:r>
    </w:p>
    <w:p xmlns:wp14="http://schemas.microsoft.com/office/word/2010/wordml" w:rsidR="007D3DCC" w:rsidP="00FD7C31" w:rsidRDefault="007D3DCC" w14:paraId="58E6DD4E" wp14:textId="77777777">
      <w:pPr>
        <w:spacing w:after="0" w:line="240" w:lineRule="auto"/>
        <w:jc w:val="both"/>
      </w:pPr>
    </w:p>
    <w:p xmlns:wp14="http://schemas.microsoft.com/office/word/2010/wordml" w:rsidR="007D3DCC" w:rsidP="00FD7C31" w:rsidRDefault="007D3DCC" w14:paraId="44F01C1C" wp14:textId="77777777">
      <w:pPr>
        <w:pStyle w:val="Heading2"/>
        <w:numPr>
          <w:ilvl w:val="1"/>
          <w:numId w:val="37"/>
        </w:numPr>
        <w:spacing w:before="0" w:line="240" w:lineRule="auto"/>
        <w:jc w:val="both"/>
        <w:rPr>
          <w:b w:val="0"/>
        </w:rPr>
      </w:pPr>
      <w:r w:rsidRPr="007D3DCC">
        <w:rPr>
          <w:b w:val="0"/>
        </w:rPr>
        <w:t>Any gifts falling outside the definition of “trivial” must not be accepted by an individual.</w:t>
      </w:r>
    </w:p>
    <w:p xmlns:wp14="http://schemas.microsoft.com/office/word/2010/wordml" w:rsidR="007D3DCC" w:rsidP="00FD7C31" w:rsidRDefault="007D3DCC" w14:paraId="7D3BEE8F" wp14:textId="77777777">
      <w:pPr>
        <w:spacing w:after="0" w:line="240" w:lineRule="auto"/>
        <w:jc w:val="both"/>
      </w:pPr>
    </w:p>
    <w:p xmlns:wp14="http://schemas.microsoft.com/office/word/2010/wordml" w:rsidRPr="00C2474C" w:rsidR="007D3DCC" w:rsidP="00FD7C31" w:rsidRDefault="007D3DCC" w14:paraId="6564D9C4" wp14:textId="77777777">
      <w:pPr>
        <w:pStyle w:val="Heading2"/>
        <w:numPr>
          <w:ilvl w:val="1"/>
          <w:numId w:val="37"/>
        </w:numPr>
        <w:spacing w:before="0" w:line="240" w:lineRule="auto"/>
        <w:jc w:val="both"/>
        <w:rPr>
          <w:b w:val="0"/>
        </w:rPr>
      </w:pPr>
      <w:r w:rsidRPr="007D3DCC">
        <w:rPr>
          <w:b w:val="0"/>
        </w:rPr>
        <w:t xml:space="preserve">There may be occasions when to refuse a gift may cause offence, or if the gift is delivered to an employee’s place of work there may be a problem returning it. In these circumstances, employees are required to explain that the receipt of gift is contrary to the Service’s Gift and </w:t>
      </w:r>
      <w:r w:rsidRPr="00C2474C">
        <w:rPr>
          <w:b w:val="0"/>
        </w:rPr>
        <w:t xml:space="preserve">Hospitality Policy and they must report this to the </w:t>
      </w:r>
      <w:r w:rsidRPr="00C2474C" w:rsidR="002A3356">
        <w:rPr>
          <w:b w:val="0"/>
        </w:rPr>
        <w:t>Director of People Services</w:t>
      </w:r>
      <w:r w:rsidRPr="00C2474C" w:rsidR="002A3356">
        <w:rPr>
          <w:rFonts w:ascii="Segoe UI" w:hAnsi="Segoe UI" w:cs="Segoe UI"/>
          <w:b w:val="0"/>
          <w:color w:val="242424"/>
          <w:sz w:val="20"/>
          <w:szCs w:val="20"/>
          <w:shd w:val="clear" w:color="auto" w:fill="FFFFFF"/>
        </w:rPr>
        <w:t xml:space="preserve"> </w:t>
      </w:r>
      <w:r w:rsidRPr="00C2474C">
        <w:rPr>
          <w:b w:val="0"/>
        </w:rPr>
        <w:t xml:space="preserve">using the </w:t>
      </w:r>
      <w:r w:rsidRPr="00C2474C" w:rsidR="001C60EB">
        <w:rPr>
          <w:rFonts w:cs="Arial"/>
          <w:b w:val="0"/>
        </w:rPr>
        <w:t>gifts and hospitality declaration form.</w:t>
      </w:r>
      <w:r w:rsidRPr="00C2474C">
        <w:rPr>
          <w:b w:val="0"/>
        </w:rPr>
        <w:t xml:space="preserve"> The employee should explain in the Form why they felt unable to refuse the gift. The gift should not be used, or retained by the recipient employee, unless specific authorisation is received.</w:t>
      </w:r>
    </w:p>
    <w:p xmlns:wp14="http://schemas.microsoft.com/office/word/2010/wordml" w:rsidRPr="00C2474C" w:rsidR="007D3DCC" w:rsidP="00FD7C31" w:rsidRDefault="007D3DCC" w14:paraId="3B88899E" wp14:textId="77777777">
      <w:pPr>
        <w:spacing w:after="0" w:line="240" w:lineRule="auto"/>
        <w:jc w:val="both"/>
      </w:pPr>
    </w:p>
    <w:p xmlns:wp14="http://schemas.microsoft.com/office/word/2010/wordml" w:rsidRPr="00C2474C" w:rsidR="0000451C" w:rsidP="00FD7C31" w:rsidRDefault="0000451C" w14:paraId="6265402E" wp14:textId="77777777">
      <w:pPr>
        <w:pStyle w:val="Heading2"/>
        <w:numPr>
          <w:ilvl w:val="1"/>
          <w:numId w:val="37"/>
        </w:numPr>
        <w:spacing w:before="0" w:line="240" w:lineRule="auto"/>
        <w:jc w:val="both"/>
        <w:rPr>
          <w:b w:val="0"/>
        </w:rPr>
      </w:pPr>
      <w:r w:rsidRPr="00C2474C">
        <w:rPr>
          <w:b w:val="0"/>
        </w:rPr>
        <w:t>Any employee who has received two gifts from any external organisation within a single financial year must not accept any further gifts during that financial y</w:t>
      </w:r>
      <w:r w:rsidRPr="00C2474C" w:rsidR="00C2474C">
        <w:rPr>
          <w:b w:val="0"/>
        </w:rPr>
        <w:t xml:space="preserve">ear from the same organisation. </w:t>
      </w:r>
      <w:r w:rsidRPr="00C2474C">
        <w:rPr>
          <w:b w:val="0"/>
        </w:rPr>
        <w:t>This does not include unsolicited promotional gifts as outlined in Paragraph 23.11 a</w:t>
      </w:r>
      <w:r w:rsidRPr="00C2474C" w:rsidR="00C2474C">
        <w:rPr>
          <w:b w:val="0"/>
        </w:rPr>
        <w:t>bove</w:t>
      </w:r>
      <w:r w:rsidRPr="00C2474C">
        <w:rPr>
          <w:b w:val="0"/>
        </w:rPr>
        <w:t>.</w:t>
      </w:r>
    </w:p>
    <w:p xmlns:wp14="http://schemas.microsoft.com/office/word/2010/wordml" w:rsidRPr="00C2474C" w:rsidR="0000451C" w:rsidP="00FD7C31" w:rsidRDefault="0000451C" w14:paraId="69E2BB2B" wp14:textId="77777777">
      <w:pPr>
        <w:spacing w:after="0" w:line="240" w:lineRule="auto"/>
        <w:jc w:val="both"/>
      </w:pPr>
    </w:p>
    <w:p xmlns:wp14="http://schemas.microsoft.com/office/word/2010/wordml" w:rsidR="0000451C" w:rsidP="00FD7C31" w:rsidRDefault="0000451C" w14:paraId="393129F1" wp14:textId="77777777">
      <w:pPr>
        <w:pStyle w:val="Heading2"/>
        <w:numPr>
          <w:ilvl w:val="1"/>
          <w:numId w:val="37"/>
        </w:numPr>
        <w:spacing w:before="0" w:line="240" w:lineRule="auto"/>
        <w:jc w:val="both"/>
        <w:rPr>
          <w:b w:val="0"/>
        </w:rPr>
      </w:pPr>
      <w:r w:rsidRPr="00C2474C">
        <w:rPr>
          <w:b w:val="0"/>
        </w:rPr>
        <w:t xml:space="preserve">Any gifts offered, whether accepted, or not should be notified to the </w:t>
      </w:r>
      <w:r w:rsidRPr="00C2474C" w:rsidR="002A3356">
        <w:rPr>
          <w:b w:val="0"/>
        </w:rPr>
        <w:t xml:space="preserve">Director of People Services </w:t>
      </w:r>
      <w:r w:rsidRPr="00C2474C" w:rsidR="00C2474C">
        <w:rPr>
          <w:b w:val="0"/>
        </w:rPr>
        <w:t xml:space="preserve">using the </w:t>
      </w:r>
      <w:r w:rsidRPr="00C2474C" w:rsidR="00C2474C">
        <w:rPr>
          <w:rFonts w:cs="Arial"/>
          <w:b w:val="0"/>
        </w:rPr>
        <w:t>gifts and hospitality declaration form</w:t>
      </w:r>
      <w:r w:rsidRPr="00C2474C">
        <w:rPr>
          <w:b w:val="0"/>
        </w:rPr>
        <w:t>.</w:t>
      </w:r>
      <w:r w:rsidRPr="0000451C">
        <w:rPr>
          <w:b w:val="0"/>
        </w:rPr>
        <w:t xml:space="preserve"> This requirement is to protect employees by providing a record of which organisations, or individuals are offering gifts and where</w:t>
      </w:r>
      <w:r w:rsidR="00C2474C">
        <w:rPr>
          <w:b w:val="0"/>
        </w:rPr>
        <w:t xml:space="preserve"> the gift has gone. </w:t>
      </w:r>
      <w:r w:rsidRPr="0000451C">
        <w:rPr>
          <w:b w:val="0"/>
        </w:rPr>
        <w:t xml:space="preserve">This register is reviewed </w:t>
      </w:r>
      <w:r w:rsidR="00D47DD6">
        <w:rPr>
          <w:b w:val="0"/>
        </w:rPr>
        <w:t>quarterly</w:t>
      </w:r>
      <w:r w:rsidRPr="0000451C" w:rsidR="00D47DD6">
        <w:rPr>
          <w:b w:val="0"/>
        </w:rPr>
        <w:t xml:space="preserve"> </w:t>
      </w:r>
      <w:r w:rsidRPr="0000451C">
        <w:rPr>
          <w:b w:val="0"/>
        </w:rPr>
        <w:t xml:space="preserve">by the Governance </w:t>
      </w:r>
      <w:r w:rsidR="00D47DD6">
        <w:rPr>
          <w:b w:val="0"/>
        </w:rPr>
        <w:t>Board</w:t>
      </w:r>
      <w:r w:rsidR="00C06AD2">
        <w:rPr>
          <w:b w:val="0"/>
        </w:rPr>
        <w:t>.</w:t>
      </w:r>
    </w:p>
    <w:p xmlns:wp14="http://schemas.microsoft.com/office/word/2010/wordml" w:rsidR="008C78FA" w:rsidP="008C78FA" w:rsidRDefault="008C78FA" w14:paraId="57C0D796" wp14:textId="77777777"/>
    <w:p xmlns:wp14="http://schemas.microsoft.com/office/word/2010/wordml" w:rsidRPr="008C78FA" w:rsidR="008C78FA" w:rsidP="008C78FA" w:rsidRDefault="008C78FA" w14:paraId="0D142F6F" wp14:textId="77777777"/>
    <w:p xmlns:wp14="http://schemas.microsoft.com/office/word/2010/wordml" w:rsidRPr="007D3DCC" w:rsidR="007D3DCC" w:rsidP="00FD7C31" w:rsidRDefault="007D3DCC" w14:paraId="4475AD14" wp14:textId="77777777">
      <w:pPr>
        <w:spacing w:after="0" w:line="240" w:lineRule="auto"/>
        <w:jc w:val="both"/>
      </w:pPr>
    </w:p>
    <w:tbl>
      <w:tblPr>
        <w:tblW w:w="9214"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26"/>
        <w:gridCol w:w="1701"/>
        <w:gridCol w:w="5387"/>
      </w:tblGrid>
      <w:tr xmlns:wp14="http://schemas.microsoft.com/office/word/2010/wordml" w:rsidR="0000451C" w:rsidTr="008C78FA" w14:paraId="390C0BF5" wp14:textId="77777777">
        <w:trPr>
          <w:trHeight w:val="340" w:hRule="exact"/>
        </w:trPr>
        <w:tc>
          <w:tcPr>
            <w:tcW w:w="2126" w:type="dxa"/>
            <w:vAlign w:val="center"/>
          </w:tcPr>
          <w:p w:rsidRPr="0000451C" w:rsidR="0000451C" w:rsidP="00FD7C31" w:rsidRDefault="0000451C" w14:paraId="1C18E42E" wp14:textId="77777777">
            <w:pPr>
              <w:spacing w:after="0" w:line="240" w:lineRule="auto"/>
              <w:jc w:val="both"/>
              <w:rPr>
                <w:rFonts w:ascii="Arial" w:hAnsi="Arial" w:cs="Arial"/>
                <w:b/>
                <w:sz w:val="24"/>
              </w:rPr>
            </w:pPr>
            <w:r w:rsidRPr="0000451C">
              <w:rPr>
                <w:rFonts w:ascii="Arial" w:hAnsi="Arial" w:cs="Arial"/>
                <w:b/>
                <w:sz w:val="24"/>
              </w:rPr>
              <w:t>Type of Gift</w:t>
            </w:r>
          </w:p>
        </w:tc>
        <w:tc>
          <w:tcPr>
            <w:tcW w:w="1701" w:type="dxa"/>
            <w:vAlign w:val="center"/>
          </w:tcPr>
          <w:p w:rsidRPr="0000451C" w:rsidR="0000451C" w:rsidP="00FD7C31" w:rsidRDefault="0000451C" w14:paraId="1679E58F" wp14:textId="77777777">
            <w:pPr>
              <w:spacing w:after="0" w:line="240" w:lineRule="auto"/>
              <w:jc w:val="both"/>
              <w:rPr>
                <w:rFonts w:ascii="Arial" w:hAnsi="Arial" w:cs="Arial"/>
                <w:b/>
                <w:sz w:val="24"/>
              </w:rPr>
            </w:pPr>
            <w:r w:rsidRPr="0000451C">
              <w:rPr>
                <w:rFonts w:ascii="Arial" w:hAnsi="Arial" w:cs="Arial"/>
                <w:b/>
                <w:sz w:val="24"/>
              </w:rPr>
              <w:t>Rule</w:t>
            </w:r>
          </w:p>
        </w:tc>
        <w:tc>
          <w:tcPr>
            <w:tcW w:w="5387" w:type="dxa"/>
            <w:vAlign w:val="center"/>
          </w:tcPr>
          <w:p w:rsidRPr="0000451C" w:rsidR="0000451C" w:rsidP="00FD7C31" w:rsidRDefault="0000451C" w14:paraId="79E0EA1F" wp14:textId="77777777">
            <w:pPr>
              <w:spacing w:after="0" w:line="240" w:lineRule="auto"/>
              <w:jc w:val="both"/>
              <w:rPr>
                <w:rFonts w:ascii="Arial" w:hAnsi="Arial" w:cs="Arial"/>
                <w:b/>
                <w:sz w:val="24"/>
              </w:rPr>
            </w:pPr>
            <w:r w:rsidRPr="0000451C">
              <w:rPr>
                <w:rFonts w:ascii="Arial" w:hAnsi="Arial" w:cs="Arial"/>
                <w:b/>
                <w:sz w:val="24"/>
              </w:rPr>
              <w:t>Required Action</w:t>
            </w:r>
          </w:p>
        </w:tc>
      </w:tr>
      <w:tr xmlns:wp14="http://schemas.microsoft.com/office/word/2010/wordml" w:rsidR="0000451C" w:rsidTr="008C78FA" w14:paraId="2687D640" wp14:textId="77777777">
        <w:trPr>
          <w:trHeight w:val="944"/>
        </w:trPr>
        <w:tc>
          <w:tcPr>
            <w:tcW w:w="2126" w:type="dxa"/>
            <w:vAlign w:val="center"/>
          </w:tcPr>
          <w:p w:rsidR="005E41B3" w:rsidP="00FD7C31" w:rsidRDefault="0000451C" w14:paraId="45D95460" wp14:textId="77777777">
            <w:pPr>
              <w:spacing w:after="0" w:line="240" w:lineRule="auto"/>
              <w:jc w:val="both"/>
              <w:rPr>
                <w:rFonts w:ascii="Arial" w:hAnsi="Arial" w:cs="Arial"/>
                <w:sz w:val="24"/>
              </w:rPr>
            </w:pPr>
            <w:r w:rsidRPr="0000451C">
              <w:rPr>
                <w:rFonts w:ascii="Arial" w:hAnsi="Arial" w:cs="Arial"/>
                <w:sz w:val="24"/>
              </w:rPr>
              <w:t xml:space="preserve">Category A: </w:t>
            </w:r>
          </w:p>
          <w:p w:rsidRPr="005E41B3" w:rsidR="0000451C" w:rsidP="00FD7C31" w:rsidRDefault="0000451C" w14:paraId="68505FC9" wp14:textId="77777777">
            <w:pPr>
              <w:spacing w:after="0" w:line="240" w:lineRule="auto"/>
              <w:jc w:val="both"/>
              <w:rPr>
                <w:rFonts w:ascii="Arial" w:hAnsi="Arial" w:cs="Arial"/>
                <w:b/>
                <w:sz w:val="24"/>
              </w:rPr>
            </w:pPr>
            <w:r w:rsidRPr="005E41B3">
              <w:rPr>
                <w:rFonts w:ascii="Arial" w:hAnsi="Arial" w:cs="Arial"/>
                <w:b/>
                <w:sz w:val="24"/>
              </w:rPr>
              <w:t>Promotional gift</w:t>
            </w:r>
          </w:p>
          <w:p w:rsidRPr="0000451C" w:rsidR="0000451C" w:rsidP="00FD7C31" w:rsidRDefault="0000451C" w14:paraId="74F03CB6" wp14:textId="77777777">
            <w:pPr>
              <w:spacing w:after="0" w:line="240" w:lineRule="auto"/>
              <w:jc w:val="both"/>
              <w:rPr>
                <w:rFonts w:ascii="Arial" w:hAnsi="Arial" w:cs="Arial"/>
                <w:sz w:val="24"/>
              </w:rPr>
            </w:pPr>
            <w:r w:rsidRPr="0000451C">
              <w:rPr>
                <w:rFonts w:ascii="Arial" w:hAnsi="Arial" w:cs="Arial"/>
                <w:sz w:val="24"/>
              </w:rPr>
              <w:t>(under £5)</w:t>
            </w:r>
          </w:p>
        </w:tc>
        <w:tc>
          <w:tcPr>
            <w:tcW w:w="1701" w:type="dxa"/>
            <w:vAlign w:val="center"/>
          </w:tcPr>
          <w:p w:rsidRPr="0000451C" w:rsidR="0000451C" w:rsidP="00FD7C31" w:rsidRDefault="0000451C" w14:paraId="71F8FC55" wp14:textId="77777777">
            <w:pPr>
              <w:spacing w:after="0" w:line="240" w:lineRule="auto"/>
              <w:rPr>
                <w:rFonts w:ascii="Arial" w:hAnsi="Arial" w:cs="Arial"/>
                <w:sz w:val="24"/>
              </w:rPr>
            </w:pPr>
            <w:r w:rsidRPr="0000451C">
              <w:rPr>
                <w:rFonts w:ascii="Arial" w:hAnsi="Arial" w:cs="Arial"/>
                <w:sz w:val="24"/>
              </w:rPr>
              <w:t>Acceptable</w:t>
            </w:r>
          </w:p>
        </w:tc>
        <w:tc>
          <w:tcPr>
            <w:tcW w:w="5387" w:type="dxa"/>
            <w:vAlign w:val="center"/>
          </w:tcPr>
          <w:p w:rsidRPr="008C78FA" w:rsidR="0000451C" w:rsidP="00FD7C31" w:rsidRDefault="0000451C" w14:paraId="12AA1A28" wp14:textId="77777777">
            <w:pPr>
              <w:spacing w:after="0" w:line="240" w:lineRule="auto"/>
              <w:jc w:val="both"/>
              <w:rPr>
                <w:rFonts w:ascii="Arial" w:hAnsi="Arial" w:cs="Arial"/>
                <w:b/>
                <w:sz w:val="24"/>
              </w:rPr>
            </w:pPr>
            <w:r w:rsidRPr="008C78FA">
              <w:rPr>
                <w:rFonts w:ascii="Arial" w:hAnsi="Arial" w:cs="Arial"/>
                <w:b/>
                <w:sz w:val="24"/>
              </w:rPr>
              <w:t>No declaration required.</w:t>
            </w:r>
          </w:p>
        </w:tc>
      </w:tr>
      <w:tr xmlns:wp14="http://schemas.microsoft.com/office/word/2010/wordml" w:rsidR="0000451C" w:rsidTr="008C78FA" w14:paraId="37CCD200" wp14:textId="77777777">
        <w:trPr>
          <w:trHeight w:val="557"/>
        </w:trPr>
        <w:tc>
          <w:tcPr>
            <w:tcW w:w="2126" w:type="dxa"/>
            <w:vAlign w:val="center"/>
          </w:tcPr>
          <w:p w:rsidRPr="0000451C" w:rsidR="0000451C" w:rsidP="00FD7C31" w:rsidRDefault="0000451C" w14:paraId="205BFE8B" wp14:textId="77777777">
            <w:pPr>
              <w:spacing w:after="0" w:line="240" w:lineRule="auto"/>
              <w:jc w:val="both"/>
              <w:rPr>
                <w:rFonts w:ascii="Arial" w:hAnsi="Arial" w:cs="Arial"/>
                <w:sz w:val="24"/>
              </w:rPr>
            </w:pPr>
            <w:r w:rsidRPr="0000451C">
              <w:rPr>
                <w:rFonts w:ascii="Arial" w:hAnsi="Arial" w:cs="Arial"/>
                <w:sz w:val="24"/>
              </w:rPr>
              <w:t>Category B:</w:t>
            </w:r>
          </w:p>
          <w:p w:rsidRPr="005E41B3" w:rsidR="0000451C" w:rsidP="00FD7C31" w:rsidRDefault="0000451C" w14:paraId="0929B462" wp14:textId="77777777">
            <w:pPr>
              <w:spacing w:after="0" w:line="240" w:lineRule="auto"/>
              <w:jc w:val="both"/>
              <w:rPr>
                <w:rFonts w:ascii="Arial" w:hAnsi="Arial" w:cs="Arial"/>
                <w:b/>
                <w:sz w:val="24"/>
              </w:rPr>
            </w:pPr>
            <w:r w:rsidRPr="005E41B3">
              <w:rPr>
                <w:rFonts w:ascii="Arial" w:hAnsi="Arial" w:cs="Arial"/>
                <w:b/>
                <w:sz w:val="24"/>
              </w:rPr>
              <w:t>Trivial gift</w:t>
            </w:r>
          </w:p>
          <w:p w:rsidRPr="0000451C" w:rsidR="0000451C" w:rsidP="00FD7C31" w:rsidRDefault="0000451C" w14:paraId="03380437" wp14:textId="77777777">
            <w:pPr>
              <w:spacing w:after="0" w:line="240" w:lineRule="auto"/>
              <w:jc w:val="both"/>
              <w:rPr>
                <w:rFonts w:ascii="Arial" w:hAnsi="Arial" w:cs="Arial"/>
                <w:sz w:val="24"/>
              </w:rPr>
            </w:pPr>
            <w:r w:rsidRPr="0000451C">
              <w:rPr>
                <w:rFonts w:ascii="Arial" w:hAnsi="Arial" w:cs="Arial"/>
                <w:sz w:val="24"/>
              </w:rPr>
              <w:t>(under £10)</w:t>
            </w:r>
          </w:p>
        </w:tc>
        <w:tc>
          <w:tcPr>
            <w:tcW w:w="1701" w:type="dxa"/>
            <w:vAlign w:val="center"/>
          </w:tcPr>
          <w:p w:rsidRPr="0000451C" w:rsidR="0000451C" w:rsidP="00FD7C31" w:rsidRDefault="0000451C" w14:paraId="400B0CE7" wp14:textId="77777777">
            <w:pPr>
              <w:spacing w:after="0" w:line="240" w:lineRule="auto"/>
              <w:rPr>
                <w:rFonts w:ascii="Arial" w:hAnsi="Arial" w:cs="Arial"/>
                <w:sz w:val="24"/>
              </w:rPr>
            </w:pPr>
            <w:r w:rsidRPr="0000451C">
              <w:rPr>
                <w:rFonts w:ascii="Arial" w:hAnsi="Arial" w:cs="Arial"/>
                <w:sz w:val="24"/>
              </w:rPr>
              <w:t>Acceptable if occasional</w:t>
            </w:r>
          </w:p>
        </w:tc>
        <w:tc>
          <w:tcPr>
            <w:tcW w:w="5387" w:type="dxa"/>
            <w:vAlign w:val="center"/>
          </w:tcPr>
          <w:p w:rsidRPr="008C78FA" w:rsidR="007A2387" w:rsidP="00FD7C31" w:rsidRDefault="0000451C" w14:paraId="4A0A3D45" wp14:textId="77777777">
            <w:pPr>
              <w:spacing w:after="0" w:line="240" w:lineRule="auto"/>
              <w:jc w:val="both"/>
              <w:rPr>
                <w:rFonts w:ascii="Arial" w:hAnsi="Arial" w:cs="Arial"/>
                <w:b/>
                <w:sz w:val="24"/>
              </w:rPr>
            </w:pPr>
            <w:r w:rsidRPr="008C78FA">
              <w:rPr>
                <w:rFonts w:ascii="Arial" w:hAnsi="Arial" w:cs="Arial"/>
                <w:b/>
                <w:sz w:val="24"/>
              </w:rPr>
              <w:t>Declaration required</w:t>
            </w:r>
            <w:r w:rsidRPr="008C78FA" w:rsidR="007A2387">
              <w:rPr>
                <w:rFonts w:ascii="Arial" w:hAnsi="Arial" w:cs="Arial"/>
                <w:b/>
                <w:sz w:val="24"/>
              </w:rPr>
              <w:t>.</w:t>
            </w:r>
          </w:p>
          <w:p w:rsidR="007A2387" w:rsidP="00FD7C31" w:rsidRDefault="007A2387" w14:paraId="120C4E94" wp14:textId="77777777">
            <w:pPr>
              <w:spacing w:after="0" w:line="240" w:lineRule="auto"/>
              <w:jc w:val="both"/>
              <w:rPr>
                <w:rFonts w:ascii="Arial" w:hAnsi="Arial" w:cs="Arial"/>
                <w:sz w:val="24"/>
              </w:rPr>
            </w:pPr>
          </w:p>
          <w:p w:rsidRPr="0000451C" w:rsidR="0000451C" w:rsidP="00FD7C31" w:rsidRDefault="001C60EB" w14:paraId="0688A228" wp14:textId="77777777">
            <w:pPr>
              <w:spacing w:after="0" w:line="240" w:lineRule="auto"/>
              <w:jc w:val="both"/>
              <w:rPr>
                <w:rFonts w:ascii="Arial" w:hAnsi="Arial" w:cs="Arial"/>
                <w:sz w:val="24"/>
              </w:rPr>
            </w:pPr>
            <w:r>
              <w:rPr>
                <w:rFonts w:ascii="Arial" w:hAnsi="Arial" w:cs="Arial"/>
                <w:sz w:val="24"/>
              </w:rPr>
              <w:t>Complete the online gifts and hospitality declaration form.</w:t>
            </w:r>
          </w:p>
        </w:tc>
      </w:tr>
      <w:tr xmlns:wp14="http://schemas.microsoft.com/office/word/2010/wordml" w:rsidR="0000451C" w:rsidTr="008C78FA" w14:paraId="7FEFC14C" wp14:textId="77777777">
        <w:trPr>
          <w:trHeight w:val="563"/>
        </w:trPr>
        <w:tc>
          <w:tcPr>
            <w:tcW w:w="2126" w:type="dxa"/>
            <w:vAlign w:val="center"/>
          </w:tcPr>
          <w:p w:rsidRPr="0000451C" w:rsidR="0000451C" w:rsidP="00FD7C31" w:rsidRDefault="0000451C" w14:paraId="14373AD1" wp14:textId="77777777">
            <w:pPr>
              <w:spacing w:after="0" w:line="240" w:lineRule="auto"/>
              <w:jc w:val="both"/>
              <w:rPr>
                <w:rFonts w:ascii="Arial" w:hAnsi="Arial" w:cs="Arial"/>
                <w:sz w:val="24"/>
              </w:rPr>
            </w:pPr>
            <w:r w:rsidRPr="0000451C">
              <w:rPr>
                <w:rFonts w:ascii="Arial" w:hAnsi="Arial" w:cs="Arial"/>
                <w:sz w:val="24"/>
              </w:rPr>
              <w:t>Category C:</w:t>
            </w:r>
          </w:p>
          <w:p w:rsidRPr="005E41B3" w:rsidR="0000451C" w:rsidP="00FD7C31" w:rsidRDefault="0000451C" w14:paraId="07941949" wp14:textId="77777777">
            <w:pPr>
              <w:spacing w:after="0" w:line="240" w:lineRule="auto"/>
              <w:jc w:val="both"/>
              <w:rPr>
                <w:rFonts w:ascii="Arial" w:hAnsi="Arial" w:cs="Arial"/>
                <w:b/>
                <w:sz w:val="24"/>
              </w:rPr>
            </w:pPr>
            <w:r w:rsidRPr="005E41B3">
              <w:rPr>
                <w:rFonts w:ascii="Arial" w:hAnsi="Arial" w:cs="Arial"/>
                <w:b/>
                <w:sz w:val="24"/>
              </w:rPr>
              <w:t>High value gift</w:t>
            </w:r>
          </w:p>
          <w:p w:rsidRPr="0000451C" w:rsidR="0000451C" w:rsidP="00FD7C31" w:rsidRDefault="0000451C" w14:paraId="77FB13A1" wp14:textId="77777777">
            <w:pPr>
              <w:spacing w:after="0" w:line="240" w:lineRule="auto"/>
              <w:jc w:val="both"/>
              <w:rPr>
                <w:rFonts w:ascii="Arial" w:hAnsi="Arial" w:cs="Arial"/>
                <w:sz w:val="24"/>
              </w:rPr>
            </w:pPr>
            <w:r w:rsidRPr="0000451C">
              <w:rPr>
                <w:rFonts w:ascii="Arial" w:hAnsi="Arial" w:cs="Arial"/>
                <w:sz w:val="24"/>
              </w:rPr>
              <w:t>(over £10)</w:t>
            </w:r>
          </w:p>
        </w:tc>
        <w:tc>
          <w:tcPr>
            <w:tcW w:w="1701" w:type="dxa"/>
            <w:vAlign w:val="center"/>
          </w:tcPr>
          <w:p w:rsidRPr="0000451C" w:rsidR="0000451C" w:rsidP="00FD7C31" w:rsidRDefault="0000451C" w14:paraId="37C71859" wp14:textId="77777777">
            <w:pPr>
              <w:spacing w:after="0" w:line="240" w:lineRule="auto"/>
              <w:jc w:val="both"/>
              <w:rPr>
                <w:rFonts w:ascii="Arial" w:hAnsi="Arial" w:cs="Arial"/>
                <w:sz w:val="24"/>
              </w:rPr>
            </w:pPr>
            <w:r w:rsidRPr="0000451C">
              <w:rPr>
                <w:rFonts w:ascii="Arial" w:hAnsi="Arial" w:cs="Arial"/>
                <w:sz w:val="24"/>
              </w:rPr>
              <w:t>Unacceptable</w:t>
            </w:r>
          </w:p>
        </w:tc>
        <w:tc>
          <w:tcPr>
            <w:tcW w:w="5387" w:type="dxa"/>
            <w:vAlign w:val="center"/>
          </w:tcPr>
          <w:p w:rsidRPr="008C78FA" w:rsidR="007A2387" w:rsidP="00FD7C31" w:rsidRDefault="0000451C" w14:paraId="0C02EF08" wp14:textId="77777777">
            <w:pPr>
              <w:spacing w:after="0" w:line="240" w:lineRule="auto"/>
              <w:jc w:val="both"/>
              <w:rPr>
                <w:rFonts w:ascii="Arial" w:hAnsi="Arial" w:cs="Arial"/>
                <w:b/>
                <w:sz w:val="24"/>
              </w:rPr>
            </w:pPr>
            <w:r w:rsidRPr="008C78FA">
              <w:rPr>
                <w:rFonts w:ascii="Arial" w:hAnsi="Arial" w:cs="Arial"/>
                <w:b/>
                <w:sz w:val="24"/>
              </w:rPr>
              <w:t>Declaration required</w:t>
            </w:r>
            <w:r w:rsidRPr="008C78FA" w:rsidR="007A2387">
              <w:rPr>
                <w:rFonts w:ascii="Arial" w:hAnsi="Arial" w:cs="Arial"/>
                <w:b/>
                <w:sz w:val="24"/>
              </w:rPr>
              <w:t>.</w:t>
            </w:r>
          </w:p>
          <w:p w:rsidR="007A2387" w:rsidP="00FD7C31" w:rsidRDefault="007A2387" w14:paraId="42AFC42D" wp14:textId="77777777">
            <w:pPr>
              <w:spacing w:after="0" w:line="240" w:lineRule="auto"/>
              <w:jc w:val="both"/>
              <w:rPr>
                <w:rFonts w:ascii="Arial" w:hAnsi="Arial" w:cs="Arial"/>
                <w:sz w:val="24"/>
              </w:rPr>
            </w:pPr>
          </w:p>
          <w:p w:rsidR="0000451C" w:rsidP="00FD7C31" w:rsidRDefault="0000451C" w14:paraId="7D3C1C3C" wp14:textId="77777777">
            <w:pPr>
              <w:spacing w:after="0" w:line="240" w:lineRule="auto"/>
              <w:jc w:val="both"/>
              <w:rPr>
                <w:rFonts w:ascii="Arial" w:hAnsi="Arial" w:cs="Arial"/>
                <w:sz w:val="24"/>
              </w:rPr>
            </w:pPr>
            <w:r w:rsidRPr="0000451C">
              <w:rPr>
                <w:rFonts w:ascii="Arial" w:hAnsi="Arial" w:cs="Arial"/>
                <w:sz w:val="24"/>
              </w:rPr>
              <w:t xml:space="preserve">Decline or if this is inadvisable or impossible, advise the </w:t>
            </w:r>
            <w:r w:rsidRPr="002A3356" w:rsidR="002A3356">
              <w:rPr>
                <w:rFonts w:ascii="Arial" w:hAnsi="Arial" w:cs="Arial"/>
                <w:sz w:val="24"/>
              </w:rPr>
              <w:t xml:space="preserve">Director of People Services </w:t>
            </w:r>
            <w:r w:rsidRPr="0000451C">
              <w:rPr>
                <w:rFonts w:ascii="Arial" w:hAnsi="Arial" w:cs="Arial"/>
                <w:sz w:val="24"/>
              </w:rPr>
              <w:t>straight away after receipt of the gift including why the gift could not be refused.</w:t>
            </w:r>
          </w:p>
          <w:p w:rsidR="001C60EB" w:rsidP="00FD7C31" w:rsidRDefault="001C60EB" w14:paraId="271CA723" wp14:textId="77777777">
            <w:pPr>
              <w:spacing w:after="0" w:line="240" w:lineRule="auto"/>
              <w:jc w:val="both"/>
              <w:rPr>
                <w:rFonts w:ascii="Arial" w:hAnsi="Arial" w:cs="Arial"/>
                <w:sz w:val="24"/>
              </w:rPr>
            </w:pPr>
          </w:p>
          <w:p w:rsidRPr="0000451C" w:rsidR="001C60EB" w:rsidP="00FD7C31" w:rsidRDefault="001C60EB" w14:paraId="02F55A21" wp14:textId="77777777">
            <w:pPr>
              <w:spacing w:after="0" w:line="240" w:lineRule="auto"/>
              <w:jc w:val="both"/>
              <w:rPr>
                <w:rFonts w:ascii="Arial" w:hAnsi="Arial" w:cs="Arial"/>
                <w:sz w:val="24"/>
              </w:rPr>
            </w:pPr>
            <w:r>
              <w:rPr>
                <w:rFonts w:ascii="Arial" w:hAnsi="Arial" w:cs="Arial"/>
                <w:sz w:val="24"/>
              </w:rPr>
              <w:t>Complete the online gifts and hospitality declaration form</w:t>
            </w:r>
          </w:p>
        </w:tc>
      </w:tr>
      <w:tr xmlns:wp14="http://schemas.microsoft.com/office/word/2010/wordml" w:rsidR="0000451C" w:rsidTr="008C78FA" w14:paraId="6FC5AAD4" wp14:textId="77777777">
        <w:trPr>
          <w:trHeight w:val="653"/>
        </w:trPr>
        <w:tc>
          <w:tcPr>
            <w:tcW w:w="2126" w:type="dxa"/>
            <w:vAlign w:val="center"/>
          </w:tcPr>
          <w:p w:rsidRPr="0000451C" w:rsidR="0000451C" w:rsidP="00FD7C31" w:rsidRDefault="0000451C" w14:paraId="5D8A8055" wp14:textId="77777777">
            <w:pPr>
              <w:spacing w:after="0" w:line="240" w:lineRule="auto"/>
              <w:jc w:val="both"/>
              <w:rPr>
                <w:rFonts w:ascii="Arial" w:hAnsi="Arial" w:cs="Arial"/>
                <w:sz w:val="24"/>
              </w:rPr>
            </w:pPr>
            <w:r w:rsidRPr="0000451C">
              <w:rPr>
                <w:rFonts w:ascii="Arial" w:hAnsi="Arial" w:cs="Arial"/>
                <w:sz w:val="24"/>
              </w:rPr>
              <w:t>Category D:</w:t>
            </w:r>
          </w:p>
          <w:p w:rsidRPr="005E41B3" w:rsidR="0000451C" w:rsidP="00FD7C31" w:rsidRDefault="0000451C" w14:paraId="6FB842CB" wp14:textId="77777777">
            <w:pPr>
              <w:spacing w:after="0" w:line="240" w:lineRule="auto"/>
              <w:jc w:val="both"/>
              <w:rPr>
                <w:rFonts w:ascii="Arial" w:hAnsi="Arial" w:cs="Arial"/>
                <w:b/>
                <w:sz w:val="24"/>
              </w:rPr>
            </w:pPr>
            <w:r w:rsidRPr="005E41B3">
              <w:rPr>
                <w:rFonts w:ascii="Arial" w:hAnsi="Arial" w:cs="Arial"/>
                <w:b/>
                <w:sz w:val="24"/>
              </w:rPr>
              <w:t>Cash gift</w:t>
            </w:r>
          </w:p>
          <w:p w:rsidRPr="0000451C" w:rsidR="0000451C" w:rsidP="00FD7C31" w:rsidRDefault="0000451C" w14:paraId="200B61F0" wp14:textId="77777777">
            <w:pPr>
              <w:spacing w:after="0" w:line="240" w:lineRule="auto"/>
              <w:jc w:val="both"/>
              <w:rPr>
                <w:rFonts w:ascii="Arial" w:hAnsi="Arial" w:cs="Arial"/>
                <w:sz w:val="24"/>
              </w:rPr>
            </w:pPr>
            <w:r w:rsidRPr="0000451C">
              <w:rPr>
                <w:rFonts w:ascii="Arial" w:hAnsi="Arial" w:cs="Arial"/>
                <w:sz w:val="24"/>
              </w:rPr>
              <w:t>(any amount)</w:t>
            </w:r>
          </w:p>
        </w:tc>
        <w:tc>
          <w:tcPr>
            <w:tcW w:w="1701" w:type="dxa"/>
            <w:vAlign w:val="center"/>
          </w:tcPr>
          <w:p w:rsidRPr="0000451C" w:rsidR="0000451C" w:rsidP="00FD7C31" w:rsidRDefault="0000451C" w14:paraId="2485D4FB" wp14:textId="77777777">
            <w:pPr>
              <w:spacing w:after="0" w:line="240" w:lineRule="auto"/>
              <w:jc w:val="both"/>
              <w:rPr>
                <w:rFonts w:ascii="Arial" w:hAnsi="Arial" w:cs="Arial"/>
                <w:sz w:val="24"/>
              </w:rPr>
            </w:pPr>
            <w:r w:rsidRPr="0000451C">
              <w:rPr>
                <w:rFonts w:ascii="Arial" w:hAnsi="Arial" w:cs="Arial"/>
                <w:sz w:val="24"/>
              </w:rPr>
              <w:t>Unacceptable</w:t>
            </w:r>
          </w:p>
        </w:tc>
        <w:tc>
          <w:tcPr>
            <w:tcW w:w="5387" w:type="dxa"/>
            <w:vAlign w:val="center"/>
          </w:tcPr>
          <w:p w:rsidRPr="008C78FA" w:rsidR="001C60EB" w:rsidP="00FD7C31" w:rsidRDefault="0000451C" w14:paraId="38EA272D" wp14:textId="77777777">
            <w:pPr>
              <w:spacing w:after="0" w:line="240" w:lineRule="auto"/>
              <w:jc w:val="both"/>
              <w:rPr>
                <w:rFonts w:ascii="Arial" w:hAnsi="Arial" w:cs="Arial"/>
                <w:b/>
                <w:sz w:val="24"/>
              </w:rPr>
            </w:pPr>
            <w:r w:rsidRPr="008C78FA">
              <w:rPr>
                <w:rFonts w:ascii="Arial" w:hAnsi="Arial" w:cs="Arial"/>
                <w:b/>
                <w:sz w:val="24"/>
              </w:rPr>
              <w:t>Declaration required</w:t>
            </w:r>
            <w:r w:rsidRPr="008C78FA" w:rsidR="001C60EB">
              <w:rPr>
                <w:rFonts w:ascii="Arial" w:hAnsi="Arial" w:cs="Arial"/>
                <w:b/>
                <w:sz w:val="24"/>
              </w:rPr>
              <w:t>.</w:t>
            </w:r>
            <w:r w:rsidRPr="008C78FA">
              <w:rPr>
                <w:rFonts w:ascii="Arial" w:hAnsi="Arial" w:cs="Arial"/>
                <w:b/>
                <w:sz w:val="24"/>
              </w:rPr>
              <w:t xml:space="preserve"> </w:t>
            </w:r>
          </w:p>
          <w:p w:rsidR="0000451C" w:rsidP="00FD7C31" w:rsidRDefault="0000451C" w14:paraId="7AFC5965" wp14:textId="77777777">
            <w:pPr>
              <w:spacing w:after="0" w:line="240" w:lineRule="auto"/>
              <w:jc w:val="both"/>
              <w:rPr>
                <w:rFonts w:ascii="Arial" w:hAnsi="Arial" w:cs="Arial"/>
                <w:sz w:val="24"/>
              </w:rPr>
            </w:pPr>
            <w:r w:rsidRPr="0000451C">
              <w:rPr>
                <w:rFonts w:ascii="Arial" w:hAnsi="Arial" w:cs="Arial"/>
                <w:sz w:val="24"/>
              </w:rPr>
              <w:t>Under no circumstances accept a cash gift.</w:t>
            </w:r>
          </w:p>
          <w:p w:rsidR="001C60EB" w:rsidP="00FD7C31" w:rsidRDefault="001C60EB" w14:paraId="75FBE423" wp14:textId="77777777">
            <w:pPr>
              <w:spacing w:after="0" w:line="240" w:lineRule="auto"/>
              <w:jc w:val="both"/>
              <w:rPr>
                <w:rFonts w:ascii="Arial" w:hAnsi="Arial" w:cs="Arial"/>
                <w:sz w:val="24"/>
              </w:rPr>
            </w:pPr>
          </w:p>
          <w:p w:rsidRPr="0000451C" w:rsidR="001C60EB" w:rsidP="00FD7C31" w:rsidRDefault="001C60EB" w14:paraId="4A74A3A7" wp14:textId="77777777">
            <w:pPr>
              <w:spacing w:after="0" w:line="240" w:lineRule="auto"/>
              <w:jc w:val="both"/>
              <w:rPr>
                <w:rFonts w:ascii="Arial" w:hAnsi="Arial" w:cs="Arial"/>
                <w:sz w:val="24"/>
              </w:rPr>
            </w:pPr>
            <w:r>
              <w:rPr>
                <w:rFonts w:ascii="Arial" w:hAnsi="Arial" w:cs="Arial"/>
                <w:sz w:val="24"/>
              </w:rPr>
              <w:t>Complete the online gifts and hospitality declaration form</w:t>
            </w:r>
          </w:p>
        </w:tc>
      </w:tr>
    </w:tbl>
    <w:p xmlns:wp14="http://schemas.microsoft.com/office/word/2010/wordml" w:rsidR="004324F2" w:rsidP="00FD7C31" w:rsidRDefault="004324F2" w14:paraId="2D3F0BEC" wp14:textId="77777777">
      <w:pPr>
        <w:spacing w:after="0" w:line="240" w:lineRule="auto"/>
        <w:jc w:val="both"/>
      </w:pPr>
    </w:p>
    <w:p xmlns:wp14="http://schemas.microsoft.com/office/word/2010/wordml" w:rsidR="00B31D00" w:rsidP="00FD7C31" w:rsidRDefault="00B31D00" w14:paraId="2EA2E97E" wp14:textId="77777777">
      <w:pPr>
        <w:pStyle w:val="Heading2"/>
        <w:numPr>
          <w:ilvl w:val="1"/>
          <w:numId w:val="37"/>
        </w:numPr>
        <w:spacing w:before="0" w:line="240" w:lineRule="auto"/>
        <w:jc w:val="both"/>
        <w:rPr>
          <w:b w:val="0"/>
        </w:rPr>
      </w:pPr>
      <w:r w:rsidRPr="00B31D00">
        <w:rPr>
          <w:b w:val="0"/>
        </w:rPr>
        <w:t>The guiding principle is that it is important not to create an appearance of improper influence which can then undermine public confidence. In general terms, it will often be more acceptable to join in hospitality offered to a group than to accept something on an individual basis.</w:t>
      </w:r>
    </w:p>
    <w:p xmlns:wp14="http://schemas.microsoft.com/office/word/2010/wordml" w:rsidRPr="0000451C" w:rsidR="00B31D00" w:rsidP="00FD7C31" w:rsidRDefault="00B31D00" w14:paraId="75CF4315" wp14:textId="77777777">
      <w:pPr>
        <w:spacing w:after="0" w:line="240" w:lineRule="auto"/>
        <w:jc w:val="both"/>
      </w:pPr>
    </w:p>
    <w:p xmlns:wp14="http://schemas.microsoft.com/office/word/2010/wordml" w:rsidR="00B31D00" w:rsidP="00FD7C31" w:rsidRDefault="00B31D00" w14:paraId="3BD959E0" wp14:textId="77777777">
      <w:pPr>
        <w:pStyle w:val="Heading2"/>
        <w:numPr>
          <w:ilvl w:val="1"/>
          <w:numId w:val="37"/>
        </w:numPr>
        <w:spacing w:before="0" w:line="240" w:lineRule="auto"/>
        <w:jc w:val="both"/>
      </w:pPr>
      <w:r w:rsidRPr="00B31D00">
        <w:rPr>
          <w:b w:val="0"/>
        </w:rPr>
        <w:t>Hospitality is sometimes offered and accepted by employees where it is reasonable in all the circumstances and there is a legitimate requirement to attend. Approval by an appropriate manager is required. Caution is needed where the host is seeking to do business with the Service or to obtain a decision from it. It is important to avoid any suggestion of improper influence.</w:t>
      </w:r>
    </w:p>
    <w:p xmlns:wp14="http://schemas.microsoft.com/office/word/2010/wordml" w:rsidRPr="0000451C" w:rsidR="00B31D00" w:rsidP="00FD7C31" w:rsidRDefault="00B31D00" w14:paraId="3CB648E9" wp14:textId="77777777">
      <w:pPr>
        <w:spacing w:after="0" w:line="240" w:lineRule="auto"/>
        <w:jc w:val="both"/>
      </w:pPr>
    </w:p>
    <w:p xmlns:wp14="http://schemas.microsoft.com/office/word/2010/wordml" w:rsidR="004324F2" w:rsidP="00FD7C31" w:rsidRDefault="00B31D00" w14:paraId="4B036F77" wp14:textId="77777777">
      <w:pPr>
        <w:pStyle w:val="Heading2"/>
        <w:numPr>
          <w:ilvl w:val="1"/>
          <w:numId w:val="37"/>
        </w:numPr>
        <w:spacing w:before="0" w:line="240" w:lineRule="auto"/>
        <w:jc w:val="both"/>
      </w:pPr>
      <w:r w:rsidRPr="00B31D00">
        <w:rPr>
          <w:b w:val="0"/>
        </w:rPr>
        <w:t>Care must be taken when considering attending exhibitions, seminars, or visiting manufacturers etc. Such visits can be linked to a major sporting events, shows, concerts etc. and can be an attempt to legitimise offers of hospitality in the guise of business activities.</w:t>
      </w:r>
    </w:p>
    <w:p xmlns:wp14="http://schemas.microsoft.com/office/word/2010/wordml" w:rsidR="004324F2" w:rsidP="00FD7C31" w:rsidRDefault="004324F2" w14:paraId="0C178E9E" wp14:textId="77777777">
      <w:pPr>
        <w:spacing w:after="0" w:line="240" w:lineRule="auto"/>
        <w:jc w:val="both"/>
      </w:pPr>
    </w:p>
    <w:p xmlns:wp14="http://schemas.microsoft.com/office/word/2010/wordml" w:rsidR="00E47893" w:rsidP="00FD7C31" w:rsidRDefault="00E47893" w14:paraId="422EDF16" wp14:textId="77777777">
      <w:pPr>
        <w:pStyle w:val="Heading2"/>
        <w:numPr>
          <w:ilvl w:val="1"/>
          <w:numId w:val="37"/>
        </w:numPr>
        <w:spacing w:before="0" w:line="240" w:lineRule="auto"/>
        <w:jc w:val="both"/>
        <w:rPr>
          <w:b w:val="0"/>
        </w:rPr>
      </w:pPr>
      <w:r w:rsidRPr="00E47893">
        <w:rPr>
          <w:b w:val="0"/>
        </w:rPr>
        <w:t>When a particular person, or body has a matter currently in issue with the Service, (such as an ongoing arbitration arising from a contractual dispute), then common sense dictates that such offers of hospitality be refused, even if in normal times it would be regarded as acceptable.</w:t>
      </w:r>
    </w:p>
    <w:p xmlns:wp14="http://schemas.microsoft.com/office/word/2010/wordml" w:rsidRPr="0000451C" w:rsidR="00E47893" w:rsidP="00FD7C31" w:rsidRDefault="00E47893" w14:paraId="3C0395D3" wp14:textId="77777777">
      <w:pPr>
        <w:spacing w:after="0" w:line="240" w:lineRule="auto"/>
        <w:jc w:val="both"/>
      </w:pPr>
    </w:p>
    <w:p xmlns:wp14="http://schemas.microsoft.com/office/word/2010/wordml" w:rsidR="00E47893" w:rsidP="00FD7C31" w:rsidRDefault="00E47893" w14:paraId="48F1C188" wp14:textId="77777777">
      <w:pPr>
        <w:pStyle w:val="Heading2"/>
        <w:numPr>
          <w:ilvl w:val="1"/>
          <w:numId w:val="37"/>
        </w:numPr>
        <w:spacing w:before="0" w:line="240" w:lineRule="auto"/>
        <w:jc w:val="both"/>
      </w:pPr>
      <w:r w:rsidRPr="00E47893">
        <w:rPr>
          <w:b w:val="0"/>
        </w:rPr>
        <w:t xml:space="preserve">All offers of hospitality should be reported to the </w:t>
      </w:r>
      <w:r w:rsidRPr="002A3356" w:rsidR="002A3356">
        <w:rPr>
          <w:b w:val="0"/>
        </w:rPr>
        <w:t xml:space="preserve">Director of People Services </w:t>
      </w:r>
      <w:r w:rsidRPr="00E47893">
        <w:rPr>
          <w:b w:val="0"/>
        </w:rPr>
        <w:t xml:space="preserve">using </w:t>
      </w:r>
      <w:r w:rsidR="00C2474C">
        <w:rPr>
          <w:b w:val="0"/>
        </w:rPr>
        <w:t xml:space="preserve">the </w:t>
      </w:r>
      <w:r w:rsidRPr="00C2474C" w:rsidR="00C2474C">
        <w:rPr>
          <w:rFonts w:cs="Arial"/>
          <w:b w:val="0"/>
        </w:rPr>
        <w:t>gifts and hospitality declaration form</w:t>
      </w:r>
    </w:p>
    <w:p xmlns:wp14="http://schemas.microsoft.com/office/word/2010/wordml" w:rsidRPr="0000451C" w:rsidR="00E47893" w:rsidP="00FD7C31" w:rsidRDefault="00E47893" w14:paraId="3254BC2F" wp14:textId="77777777">
      <w:pPr>
        <w:spacing w:after="0" w:line="240" w:lineRule="auto"/>
        <w:jc w:val="both"/>
      </w:pPr>
    </w:p>
    <w:p xmlns:wp14="http://schemas.microsoft.com/office/word/2010/wordml" w:rsidR="00E47893" w:rsidP="00FD7C31" w:rsidRDefault="00E47893" w14:paraId="193AA5D3" wp14:textId="77777777">
      <w:pPr>
        <w:pStyle w:val="Heading2"/>
        <w:numPr>
          <w:ilvl w:val="1"/>
          <w:numId w:val="37"/>
        </w:numPr>
        <w:spacing w:before="0" w:line="240" w:lineRule="auto"/>
        <w:jc w:val="both"/>
        <w:rPr>
          <w:b w:val="0"/>
        </w:rPr>
      </w:pPr>
      <w:r w:rsidRPr="00E47893">
        <w:rPr>
          <w:b w:val="0"/>
        </w:rPr>
        <w:t>The following questions may help to determine if an offer of hospitality, or gift should be accepted, or tactfully r</w:t>
      </w:r>
      <w:r w:rsidR="008C78FA">
        <w:rPr>
          <w:b w:val="0"/>
        </w:rPr>
        <w:t>ejected:</w:t>
      </w:r>
      <w:r w:rsidRPr="00E47893">
        <w:rPr>
          <w:b w:val="0"/>
        </w:rPr>
        <w:t xml:space="preserve"> </w:t>
      </w:r>
    </w:p>
    <w:p xmlns:wp14="http://schemas.microsoft.com/office/word/2010/wordml" w:rsidRPr="00E47893" w:rsidR="00E47893" w:rsidP="00FD7C31" w:rsidRDefault="00E47893" w14:paraId="651E9592" wp14:textId="77777777">
      <w:pPr>
        <w:spacing w:after="0" w:line="240" w:lineRule="auto"/>
        <w:jc w:val="both"/>
      </w:pPr>
    </w:p>
    <w:p xmlns:wp14="http://schemas.microsoft.com/office/word/2010/wordml" w:rsidRPr="00E47893" w:rsidR="00E47893" w:rsidP="00FD7C31" w:rsidRDefault="00E47893" w14:paraId="02093FE5" wp14:textId="77777777">
      <w:pPr>
        <w:pStyle w:val="Heading2"/>
        <w:numPr>
          <w:ilvl w:val="0"/>
          <w:numId w:val="38"/>
        </w:numPr>
        <w:spacing w:before="0" w:line="240" w:lineRule="auto"/>
        <w:jc w:val="both"/>
        <w:rPr>
          <w:b w:val="0"/>
        </w:rPr>
      </w:pPr>
      <w:r w:rsidRPr="00E47893">
        <w:rPr>
          <w:b w:val="0"/>
        </w:rPr>
        <w:t xml:space="preserve">Is the donor, or event significant in the community, or in the Service’s area? </w:t>
      </w:r>
    </w:p>
    <w:p xmlns:wp14="http://schemas.microsoft.com/office/word/2010/wordml" w:rsidR="00E47893" w:rsidP="00FD7C31" w:rsidRDefault="00E47893" w14:paraId="31B7DF04" wp14:textId="77777777">
      <w:pPr>
        <w:pStyle w:val="Heading2"/>
        <w:numPr>
          <w:ilvl w:val="0"/>
          <w:numId w:val="38"/>
        </w:numPr>
        <w:spacing w:before="0" w:line="240" w:lineRule="auto"/>
        <w:jc w:val="both"/>
        <w:rPr>
          <w:b w:val="0"/>
        </w:rPr>
      </w:pPr>
      <w:r w:rsidRPr="00E47893">
        <w:rPr>
          <w:b w:val="0"/>
        </w:rPr>
        <w:t xml:space="preserve">Is there an expectation that a Service representative attends because of their role? </w:t>
      </w:r>
    </w:p>
    <w:p xmlns:wp14="http://schemas.microsoft.com/office/word/2010/wordml" w:rsidRPr="008C78FA" w:rsidR="008C78FA" w:rsidP="008C78FA" w:rsidRDefault="008C78FA" w14:paraId="269E314A" wp14:textId="77777777"/>
    <w:p xmlns:wp14="http://schemas.microsoft.com/office/word/2010/wordml" w:rsidRPr="008C78FA" w:rsidR="008C78FA" w:rsidP="008C78FA" w:rsidRDefault="00E47893" w14:paraId="420799E7" wp14:textId="77777777">
      <w:pPr>
        <w:pStyle w:val="Heading2"/>
        <w:numPr>
          <w:ilvl w:val="0"/>
          <w:numId w:val="38"/>
        </w:numPr>
        <w:spacing w:before="0" w:line="240" w:lineRule="auto"/>
        <w:jc w:val="both"/>
        <w:rPr>
          <w:b w:val="0"/>
        </w:rPr>
      </w:pPr>
      <w:r w:rsidRPr="00E47893">
        <w:rPr>
          <w:b w:val="0"/>
        </w:rPr>
        <w:t xml:space="preserve">Will the event be attended by others of a similar standing in the community, or in other communities? </w:t>
      </w:r>
    </w:p>
    <w:p xmlns:wp14="http://schemas.microsoft.com/office/word/2010/wordml" w:rsidRPr="00E47893" w:rsidR="00E47893" w:rsidP="00FD7C31" w:rsidRDefault="00E47893" w14:paraId="556828D5" wp14:textId="77777777">
      <w:pPr>
        <w:pStyle w:val="Heading2"/>
        <w:numPr>
          <w:ilvl w:val="0"/>
          <w:numId w:val="38"/>
        </w:numPr>
        <w:spacing w:before="0" w:line="240" w:lineRule="auto"/>
        <w:jc w:val="both"/>
        <w:rPr>
          <w:b w:val="0"/>
        </w:rPr>
      </w:pPr>
      <w:r w:rsidRPr="00E47893">
        <w:rPr>
          <w:b w:val="0"/>
        </w:rPr>
        <w:t xml:space="preserve">What is the motivation behind the invitation? </w:t>
      </w:r>
    </w:p>
    <w:p xmlns:wp14="http://schemas.microsoft.com/office/word/2010/wordml" w:rsidRPr="00E47893" w:rsidR="00E47893" w:rsidP="00FD7C31" w:rsidRDefault="00E47893" w14:paraId="7A538F16" wp14:textId="77777777">
      <w:pPr>
        <w:pStyle w:val="Heading2"/>
        <w:numPr>
          <w:ilvl w:val="0"/>
          <w:numId w:val="38"/>
        </w:numPr>
        <w:spacing w:before="0" w:line="240" w:lineRule="auto"/>
        <w:jc w:val="both"/>
        <w:rPr>
          <w:b w:val="0"/>
        </w:rPr>
      </w:pPr>
      <w:r w:rsidRPr="00E47893">
        <w:rPr>
          <w:b w:val="0"/>
        </w:rPr>
        <w:t>Would acceptan</w:t>
      </w:r>
      <w:r w:rsidR="00C2474C">
        <w:rPr>
          <w:b w:val="0"/>
        </w:rPr>
        <w:t>ce of the invitation be, in any</w:t>
      </w:r>
      <w:r w:rsidRPr="00E47893">
        <w:rPr>
          <w:b w:val="0"/>
        </w:rPr>
        <w:t xml:space="preserve">way, inappropriate, or place an employee under pressure in relation to any current, or future issue? </w:t>
      </w:r>
    </w:p>
    <w:p xmlns:wp14="http://schemas.microsoft.com/office/word/2010/wordml" w:rsidR="00E47893" w:rsidP="00FD7C31" w:rsidRDefault="00E47893" w14:paraId="48903838" wp14:textId="77777777">
      <w:pPr>
        <w:pStyle w:val="Heading2"/>
        <w:numPr>
          <w:ilvl w:val="0"/>
          <w:numId w:val="38"/>
        </w:numPr>
        <w:spacing w:before="0" w:line="240" w:lineRule="auto"/>
        <w:jc w:val="both"/>
      </w:pPr>
      <w:r w:rsidRPr="00E47893">
        <w:rPr>
          <w:b w:val="0"/>
        </w:rPr>
        <w:t>Could the decision to attend be justified to the Service, press and public?</w:t>
      </w:r>
    </w:p>
    <w:p xmlns:wp14="http://schemas.microsoft.com/office/word/2010/wordml" w:rsidR="004324F2" w:rsidP="00FD7C31" w:rsidRDefault="004324F2" w14:paraId="47341341" wp14:textId="77777777">
      <w:pPr>
        <w:spacing w:after="0" w:line="240" w:lineRule="auto"/>
        <w:jc w:val="both"/>
      </w:pPr>
    </w:p>
    <w:p xmlns:wp14="http://schemas.microsoft.com/office/word/2010/wordml" w:rsidR="004324F2" w:rsidP="00FD7C31" w:rsidRDefault="00E47893" w14:paraId="59EF3996" wp14:textId="77777777">
      <w:pPr>
        <w:pStyle w:val="Heading2"/>
        <w:numPr>
          <w:ilvl w:val="1"/>
          <w:numId w:val="37"/>
        </w:numPr>
        <w:spacing w:before="0" w:line="240" w:lineRule="auto"/>
        <w:jc w:val="both"/>
      </w:pPr>
      <w:r w:rsidRPr="00E47893">
        <w:rPr>
          <w:b w:val="0"/>
        </w:rPr>
        <w:t xml:space="preserve">Typically, offers of hospitality are made well in advance of the event in question.  Consequently, an employee should have sufficient time to discuss the offer of hospitality with their line manager, or seek assistance from the </w:t>
      </w:r>
      <w:r w:rsidRPr="002A3356" w:rsidR="002A3356">
        <w:rPr>
          <w:b w:val="0"/>
        </w:rPr>
        <w:t>Director of People Services</w:t>
      </w:r>
      <w:r w:rsidRPr="00E47893">
        <w:rPr>
          <w:b w:val="0"/>
        </w:rPr>
        <w:t>.</w:t>
      </w:r>
    </w:p>
    <w:p xmlns:wp14="http://schemas.microsoft.com/office/word/2010/wordml" w:rsidR="004324F2" w:rsidP="00FD7C31" w:rsidRDefault="004324F2" w14:paraId="42EF2083" wp14:textId="77777777">
      <w:pPr>
        <w:spacing w:after="0" w:line="240" w:lineRule="auto"/>
        <w:jc w:val="both"/>
      </w:pPr>
    </w:p>
    <w:p xmlns:wp14="http://schemas.microsoft.com/office/word/2010/wordml" w:rsidR="004324F2" w:rsidP="00C2474C" w:rsidRDefault="00E47893" w14:paraId="618326EF" wp14:textId="77777777">
      <w:pPr>
        <w:pStyle w:val="Heading2"/>
        <w:numPr>
          <w:ilvl w:val="1"/>
          <w:numId w:val="37"/>
        </w:numPr>
        <w:spacing w:before="0" w:line="240" w:lineRule="auto"/>
        <w:jc w:val="both"/>
      </w:pPr>
      <w:r w:rsidRPr="00E47893">
        <w:rPr>
          <w:b w:val="0"/>
        </w:rPr>
        <w:t xml:space="preserve">Hospitality which is proportionate, for a clear business purpose and does not create a conflict of interest </w:t>
      </w:r>
      <w:r w:rsidRPr="008C0834">
        <w:t>can be accepted</w:t>
      </w:r>
      <w:r w:rsidRPr="00E47893">
        <w:rPr>
          <w:b w:val="0"/>
        </w:rPr>
        <w:t xml:space="preserve"> and should be reported to the </w:t>
      </w:r>
      <w:r w:rsidRPr="002A3356" w:rsidR="002A3356">
        <w:rPr>
          <w:b w:val="0"/>
        </w:rPr>
        <w:t xml:space="preserve">Director of People Services </w:t>
      </w:r>
      <w:r w:rsidR="00C2474C">
        <w:rPr>
          <w:b w:val="0"/>
        </w:rPr>
        <w:t xml:space="preserve">using </w:t>
      </w:r>
      <w:r w:rsidRPr="00C2474C" w:rsidR="00C2474C">
        <w:rPr>
          <w:b w:val="0"/>
        </w:rPr>
        <w:t xml:space="preserve">the </w:t>
      </w:r>
      <w:r w:rsidRPr="00C2474C" w:rsidR="00C2474C">
        <w:rPr>
          <w:rFonts w:cs="Arial"/>
          <w:b w:val="0"/>
        </w:rPr>
        <w:t>gifts and hospitality declaration form</w:t>
      </w:r>
      <w:r w:rsidRPr="00C2474C" w:rsidR="00C2474C">
        <w:rPr>
          <w:b w:val="0"/>
        </w:rPr>
        <w:t xml:space="preserve"> </w:t>
      </w:r>
      <w:r w:rsidRPr="00C2474C">
        <w:rPr>
          <w:b w:val="0"/>
        </w:rPr>
        <w:t>and recorded in the Gifts and Hospitality Register.</w:t>
      </w:r>
    </w:p>
    <w:p xmlns:wp14="http://schemas.microsoft.com/office/word/2010/wordml" w:rsidRPr="00C2474C" w:rsidR="004324F2" w:rsidP="00C2474C" w:rsidRDefault="004324F2" w14:paraId="7B40C951" wp14:textId="77777777">
      <w:pPr>
        <w:spacing w:after="0" w:line="240" w:lineRule="auto"/>
        <w:jc w:val="both"/>
      </w:pPr>
    </w:p>
    <w:p xmlns:wp14="http://schemas.microsoft.com/office/word/2010/wordml" w:rsidRPr="00C2474C" w:rsidR="003D257F" w:rsidP="00C2474C" w:rsidRDefault="003D257F" w14:paraId="4A1FD746" wp14:textId="77777777">
      <w:pPr>
        <w:pStyle w:val="Heading2"/>
        <w:numPr>
          <w:ilvl w:val="1"/>
          <w:numId w:val="37"/>
        </w:numPr>
        <w:spacing w:before="0" w:line="240" w:lineRule="auto"/>
        <w:jc w:val="both"/>
        <w:rPr>
          <w:rFonts w:cs="Arial"/>
          <w:b w:val="0"/>
        </w:rPr>
      </w:pPr>
      <w:r w:rsidRPr="00C2474C">
        <w:rPr>
          <w:b w:val="0"/>
        </w:rPr>
        <w:t xml:space="preserve">Hospitality which is disproportionate, without a clear business purpose, or may create a conflict of interest must be refused. The offer of hospitality should still be recorded </w:t>
      </w:r>
      <w:r w:rsidRPr="00C2474C" w:rsidR="00C2474C">
        <w:rPr>
          <w:rFonts w:cs="Arial"/>
          <w:b w:val="0"/>
        </w:rPr>
        <w:t xml:space="preserve">gifts and hospitality declaration form and </w:t>
      </w:r>
      <w:r w:rsidRPr="00C2474C">
        <w:rPr>
          <w:rFonts w:cs="Arial"/>
          <w:b w:val="0"/>
        </w:rPr>
        <w:t>Gifts and Hospitality Register</w:t>
      </w:r>
      <w:r w:rsidRPr="00C2474C" w:rsidR="00C2474C">
        <w:rPr>
          <w:rFonts w:cs="Arial"/>
          <w:b w:val="0"/>
        </w:rPr>
        <w:t>.</w:t>
      </w:r>
    </w:p>
    <w:p xmlns:wp14="http://schemas.microsoft.com/office/word/2010/wordml" w:rsidRPr="00C2474C" w:rsidR="00C2474C" w:rsidP="00C2474C" w:rsidRDefault="00C2474C" w14:paraId="4B4D7232" wp14:textId="77777777">
      <w:pPr>
        <w:spacing w:after="0" w:line="240" w:lineRule="auto"/>
      </w:pPr>
    </w:p>
    <w:p xmlns:wp14="http://schemas.microsoft.com/office/word/2010/wordml" w:rsidR="003D257F" w:rsidP="00C2474C" w:rsidRDefault="003D257F" w14:paraId="03144A1E" wp14:textId="77777777">
      <w:pPr>
        <w:pStyle w:val="Heading2"/>
        <w:numPr>
          <w:ilvl w:val="1"/>
          <w:numId w:val="37"/>
        </w:numPr>
        <w:spacing w:before="0" w:line="240" w:lineRule="auto"/>
        <w:jc w:val="both"/>
      </w:pPr>
      <w:r w:rsidRPr="003D257F">
        <w:rPr>
          <w:b w:val="0"/>
        </w:rPr>
        <w:t>The Gifts and Hospitality Register is maintained by the Service’s Human Resources Department.</w:t>
      </w:r>
    </w:p>
    <w:p xmlns:wp14="http://schemas.microsoft.com/office/word/2010/wordml" w:rsidR="003D257F" w:rsidP="00FD7C31" w:rsidRDefault="003D257F" w14:paraId="2093CA67" wp14:textId="77777777">
      <w:pPr>
        <w:spacing w:after="0" w:line="240" w:lineRule="auto"/>
        <w:jc w:val="both"/>
      </w:pPr>
    </w:p>
    <w:p xmlns:wp14="http://schemas.microsoft.com/office/word/2010/wordml" w:rsidR="003D257F" w:rsidP="00FD7C31" w:rsidRDefault="003D257F" w14:paraId="34FA6F1B" wp14:textId="77777777">
      <w:pPr>
        <w:pStyle w:val="Heading2"/>
        <w:numPr>
          <w:ilvl w:val="1"/>
          <w:numId w:val="37"/>
        </w:numPr>
        <w:spacing w:before="0" w:line="240" w:lineRule="auto"/>
        <w:jc w:val="both"/>
      </w:pPr>
      <w:r w:rsidRPr="003D257F">
        <w:rPr>
          <w:b w:val="0"/>
        </w:rPr>
        <w:t xml:space="preserve">Where appropriate, the Human Resources Department will store gifts which need to be kept. In addition, the Human Resources Department are responsible for providing a list of gifts and hospitality received each year to the </w:t>
      </w:r>
      <w:r w:rsidR="00C06AD2">
        <w:rPr>
          <w:b w:val="0"/>
        </w:rPr>
        <w:t>Internal</w:t>
      </w:r>
      <w:r w:rsidRPr="003D257F">
        <w:rPr>
          <w:b w:val="0"/>
        </w:rPr>
        <w:t xml:space="preserve"> Governance Board. The Human Resources Department </w:t>
      </w:r>
      <w:r w:rsidR="003C678D">
        <w:rPr>
          <w:b w:val="0"/>
        </w:rPr>
        <w:t xml:space="preserve">publishes the register annually </w:t>
      </w:r>
      <w:r w:rsidRPr="003D257F">
        <w:rPr>
          <w:b w:val="0"/>
        </w:rPr>
        <w:t>on the Service’s website.</w:t>
      </w:r>
      <w:r w:rsidR="00FC5DE4">
        <w:rPr>
          <w:b w:val="0"/>
        </w:rPr>
        <w:t xml:space="preserve"> </w:t>
      </w:r>
    </w:p>
    <w:p xmlns:wp14="http://schemas.microsoft.com/office/word/2010/wordml" w:rsidR="003D257F" w:rsidP="00FD7C31" w:rsidRDefault="003D257F" w14:paraId="2503B197" wp14:textId="77777777">
      <w:pPr>
        <w:spacing w:after="0" w:line="240" w:lineRule="auto"/>
        <w:jc w:val="both"/>
      </w:pPr>
    </w:p>
    <w:p xmlns:wp14="http://schemas.microsoft.com/office/word/2010/wordml" w:rsidR="003D257F" w:rsidP="00FD7C31" w:rsidRDefault="003D257F" w14:paraId="374F3074" wp14:textId="77777777">
      <w:pPr>
        <w:pStyle w:val="Heading2"/>
        <w:numPr>
          <w:ilvl w:val="1"/>
          <w:numId w:val="37"/>
        </w:numPr>
        <w:spacing w:before="0" w:line="240" w:lineRule="auto"/>
        <w:jc w:val="both"/>
        <w:rPr>
          <w:b w:val="0"/>
        </w:rPr>
      </w:pPr>
      <w:r w:rsidRPr="003D257F">
        <w:rPr>
          <w:b w:val="0"/>
        </w:rPr>
        <w:t>Any alleged non-compliance with the Gift and Hospitality Policy will be dealt with under the Service’s Disciplinary Procedure. This could result in formal disciplinary action being taken against an employee, which could include, depending upon the circumsta</w:t>
      </w:r>
      <w:r w:rsidR="003C678D">
        <w:rPr>
          <w:b w:val="0"/>
        </w:rPr>
        <w:t xml:space="preserve">nces of the case, dismissal. </w:t>
      </w:r>
      <w:r w:rsidRPr="003D257F">
        <w:rPr>
          <w:b w:val="0"/>
        </w:rPr>
        <w:t>Alternatively, as appropriate, any alleged breaches may be considered under the Service’s Capability Procedure.</w:t>
      </w:r>
    </w:p>
    <w:p xmlns:wp14="http://schemas.microsoft.com/office/word/2010/wordml" w:rsidR="003D257F" w:rsidP="00FD7C31" w:rsidRDefault="003D257F" w14:paraId="38288749" wp14:textId="77777777">
      <w:pPr>
        <w:spacing w:after="0" w:line="240" w:lineRule="auto"/>
        <w:jc w:val="both"/>
      </w:pPr>
    </w:p>
    <w:p xmlns:wp14="http://schemas.microsoft.com/office/word/2010/wordml" w:rsidRPr="003D257F" w:rsidR="003D257F" w:rsidP="00FD7C31" w:rsidRDefault="003D257F" w14:paraId="6BA0B493" wp14:textId="77777777">
      <w:pPr>
        <w:spacing w:after="0" w:line="240" w:lineRule="auto"/>
        <w:ind w:left="720"/>
        <w:jc w:val="both"/>
        <w:rPr>
          <w:rFonts w:ascii="Arial" w:hAnsi="Arial" w:cs="Arial"/>
          <w:b/>
          <w:sz w:val="24"/>
        </w:rPr>
      </w:pPr>
      <w:r>
        <w:rPr>
          <w:rFonts w:ascii="Arial" w:hAnsi="Arial" w:cs="Arial"/>
          <w:b/>
          <w:sz w:val="24"/>
        </w:rPr>
        <w:t>Training</w:t>
      </w:r>
    </w:p>
    <w:p xmlns:wp14="http://schemas.microsoft.com/office/word/2010/wordml" w:rsidR="003D257F" w:rsidP="00FD7C31" w:rsidRDefault="003D257F" w14:paraId="3F13DC5F" wp14:textId="77777777">
      <w:pPr>
        <w:pStyle w:val="Heading2"/>
        <w:numPr>
          <w:ilvl w:val="1"/>
          <w:numId w:val="37"/>
        </w:numPr>
        <w:spacing w:before="0" w:line="240" w:lineRule="auto"/>
        <w:jc w:val="both"/>
      </w:pPr>
      <w:r w:rsidRPr="003D257F">
        <w:rPr>
          <w:b w:val="0"/>
        </w:rPr>
        <w:t xml:space="preserve">All </w:t>
      </w:r>
      <w:r w:rsidR="00C2474C">
        <w:rPr>
          <w:b w:val="0"/>
        </w:rPr>
        <w:t xml:space="preserve">employees </w:t>
      </w:r>
      <w:r w:rsidRPr="003D257F">
        <w:rPr>
          <w:b w:val="0"/>
        </w:rPr>
        <w:t>will be made aware of the Gift and Hospitality Policy incorporated in this Code and its processes when they join the Service. Updates and reminders will be provided at regular intervals.</w:t>
      </w:r>
    </w:p>
    <w:p xmlns:wp14="http://schemas.microsoft.com/office/word/2010/wordml" w:rsidR="003D257F" w:rsidP="00FD7C31" w:rsidRDefault="003D257F" w14:paraId="20BD9A1A" wp14:textId="77777777">
      <w:pPr>
        <w:spacing w:after="0" w:line="240" w:lineRule="auto"/>
        <w:jc w:val="both"/>
      </w:pPr>
    </w:p>
    <w:p xmlns:wp14="http://schemas.microsoft.com/office/word/2010/wordml" w:rsidR="00E52192" w:rsidP="008C78FA" w:rsidRDefault="00E52192" w14:paraId="15A67CAF" wp14:textId="77777777">
      <w:pPr>
        <w:pStyle w:val="Heading2"/>
        <w:numPr>
          <w:ilvl w:val="1"/>
          <w:numId w:val="37"/>
        </w:numPr>
        <w:spacing w:before="0" w:line="240" w:lineRule="auto"/>
        <w:jc w:val="both"/>
        <w:rPr>
          <w:b w:val="0"/>
        </w:rPr>
      </w:pPr>
      <w:r w:rsidRPr="00E52192">
        <w:rPr>
          <w:b w:val="0"/>
        </w:rPr>
        <w:t xml:space="preserve">Responsibilities: </w:t>
      </w:r>
    </w:p>
    <w:p xmlns:wp14="http://schemas.microsoft.com/office/word/2010/wordml" w:rsidRPr="008C78FA" w:rsidR="008C78FA" w:rsidP="008C78FA" w:rsidRDefault="008C78FA" w14:paraId="0C136CF1" wp14:textId="77777777">
      <w:pPr>
        <w:spacing w:after="0" w:line="240" w:lineRule="auto"/>
      </w:pPr>
    </w:p>
    <w:p xmlns:wp14="http://schemas.microsoft.com/office/word/2010/wordml" w:rsidRPr="00E52192" w:rsidR="00E52192" w:rsidP="008C78FA" w:rsidRDefault="00E52192" w14:paraId="576CC3F7" wp14:textId="77777777">
      <w:pPr>
        <w:pStyle w:val="Heading2"/>
        <w:numPr>
          <w:ilvl w:val="0"/>
          <w:numId w:val="39"/>
        </w:numPr>
        <w:spacing w:before="0" w:line="240" w:lineRule="auto"/>
        <w:jc w:val="both"/>
        <w:rPr>
          <w:b w:val="0"/>
        </w:rPr>
      </w:pPr>
      <w:r w:rsidRPr="00E52192">
        <w:rPr>
          <w:b w:val="0"/>
        </w:rPr>
        <w:t xml:space="preserve">Line managers will ensure that their direct reports are aware of the Gift and Hospitality Policy and the associated reporting obligations; and </w:t>
      </w:r>
    </w:p>
    <w:p xmlns:wp14="http://schemas.microsoft.com/office/word/2010/wordml" w:rsidR="003D257F" w:rsidP="00C2474C" w:rsidRDefault="00E52192" w14:paraId="051C51C2" wp14:textId="77777777">
      <w:pPr>
        <w:pStyle w:val="Heading2"/>
        <w:numPr>
          <w:ilvl w:val="0"/>
          <w:numId w:val="39"/>
        </w:numPr>
        <w:spacing w:before="0" w:line="240" w:lineRule="auto"/>
        <w:jc w:val="both"/>
      </w:pPr>
      <w:r w:rsidRPr="00E52192">
        <w:rPr>
          <w:b w:val="0"/>
        </w:rPr>
        <w:t xml:space="preserve">The </w:t>
      </w:r>
      <w:r w:rsidRPr="002A3356" w:rsidR="002A3356">
        <w:rPr>
          <w:b w:val="0"/>
        </w:rPr>
        <w:t xml:space="preserve">Director of People Services </w:t>
      </w:r>
      <w:r w:rsidRPr="00E52192">
        <w:rPr>
          <w:b w:val="0"/>
        </w:rPr>
        <w:t xml:space="preserve">is responsible for ensuring the declarations are properly recorded and reported to the </w:t>
      </w:r>
      <w:r w:rsidR="00C06AD2">
        <w:rPr>
          <w:b w:val="0"/>
        </w:rPr>
        <w:t>Internal</w:t>
      </w:r>
      <w:r w:rsidRPr="00E52192">
        <w:rPr>
          <w:b w:val="0"/>
        </w:rPr>
        <w:t xml:space="preserve"> Governance Board, Executive Leadership Team, </w:t>
      </w:r>
      <w:proofErr w:type="gramStart"/>
      <w:r w:rsidRPr="00E52192">
        <w:rPr>
          <w:b w:val="0"/>
        </w:rPr>
        <w:t>the</w:t>
      </w:r>
      <w:proofErr w:type="gramEnd"/>
      <w:r w:rsidRPr="00E52192">
        <w:rPr>
          <w:b w:val="0"/>
        </w:rPr>
        <w:t xml:space="preserve"> Governance Committee and on the Service’s website.</w:t>
      </w:r>
    </w:p>
    <w:p xmlns:wp14="http://schemas.microsoft.com/office/word/2010/wordml" w:rsidR="003D257F" w:rsidP="00C2474C" w:rsidRDefault="003D257F" w14:paraId="0A392C6A" wp14:textId="77777777">
      <w:pPr>
        <w:spacing w:after="0" w:line="240" w:lineRule="auto"/>
        <w:jc w:val="both"/>
      </w:pPr>
    </w:p>
    <w:p xmlns:wp14="http://schemas.microsoft.com/office/word/2010/wordml" w:rsidR="00274DAD" w:rsidP="00C2474C" w:rsidRDefault="00274DAD" w14:paraId="4A99141C" wp14:textId="77777777">
      <w:pPr>
        <w:pStyle w:val="Heading2"/>
        <w:numPr>
          <w:ilvl w:val="1"/>
          <w:numId w:val="37"/>
        </w:numPr>
        <w:spacing w:before="0" w:line="240" w:lineRule="auto"/>
        <w:jc w:val="both"/>
        <w:rPr>
          <w:b w:val="0"/>
        </w:rPr>
      </w:pPr>
      <w:r w:rsidRPr="00274DAD">
        <w:rPr>
          <w:b w:val="0"/>
        </w:rPr>
        <w:t xml:space="preserve">Monitoring and compliance: </w:t>
      </w:r>
    </w:p>
    <w:p xmlns:wp14="http://schemas.microsoft.com/office/word/2010/wordml" w:rsidRPr="008C78FA" w:rsidR="008C78FA" w:rsidP="00C2474C" w:rsidRDefault="008C78FA" w14:paraId="290583F9" wp14:textId="77777777">
      <w:pPr>
        <w:spacing w:after="0" w:line="240" w:lineRule="auto"/>
      </w:pPr>
    </w:p>
    <w:p xmlns:wp14="http://schemas.microsoft.com/office/word/2010/wordml" w:rsidR="00274DAD" w:rsidP="00C2474C" w:rsidRDefault="00274DAD" w14:paraId="200C518C" wp14:textId="77777777">
      <w:pPr>
        <w:pStyle w:val="Heading2"/>
        <w:numPr>
          <w:ilvl w:val="0"/>
          <w:numId w:val="40"/>
        </w:numPr>
        <w:spacing w:before="0" w:line="240" w:lineRule="auto"/>
        <w:jc w:val="both"/>
        <w:rPr>
          <w:b w:val="0"/>
        </w:rPr>
      </w:pPr>
      <w:r w:rsidRPr="00274DAD">
        <w:rPr>
          <w:b w:val="0"/>
        </w:rPr>
        <w:t xml:space="preserve">The Human Resources Department will maintain the Gift and Hospitality Register and will ensure that it is updated as and when required; and </w:t>
      </w:r>
    </w:p>
    <w:p xmlns:wp14="http://schemas.microsoft.com/office/word/2010/wordml" w:rsidRPr="00C2474C" w:rsidR="00C2474C" w:rsidP="00C2474C" w:rsidRDefault="00C2474C" w14:paraId="68F21D90" wp14:textId="77777777"/>
    <w:p xmlns:wp14="http://schemas.microsoft.com/office/word/2010/wordml" w:rsidRPr="003D257F" w:rsidR="003D257F" w:rsidP="00FD7C31" w:rsidRDefault="00274DAD" w14:paraId="2B336FA5" wp14:textId="77777777">
      <w:pPr>
        <w:pStyle w:val="Heading2"/>
        <w:numPr>
          <w:ilvl w:val="0"/>
          <w:numId w:val="40"/>
        </w:numPr>
        <w:spacing w:before="0" w:line="240" w:lineRule="auto"/>
        <w:jc w:val="both"/>
      </w:pPr>
      <w:r w:rsidRPr="00274DAD">
        <w:rPr>
          <w:b w:val="0"/>
        </w:rPr>
        <w:t xml:space="preserve">The Human Resources Department will use the Register to monitor compliance with the Gift and Hospitality Policy and updates will be shared with the </w:t>
      </w:r>
      <w:r w:rsidRPr="002A3356" w:rsidR="002A3356">
        <w:rPr>
          <w:b w:val="0"/>
        </w:rPr>
        <w:t>Director of People Services</w:t>
      </w:r>
      <w:r w:rsidRPr="00274DAD">
        <w:rPr>
          <w:b w:val="0"/>
        </w:rPr>
        <w:t>, as required.</w:t>
      </w:r>
    </w:p>
    <w:p xmlns:wp14="http://schemas.microsoft.com/office/word/2010/wordml" w:rsidR="004324F2" w:rsidP="00FD7C31" w:rsidRDefault="004324F2" w14:paraId="13C326F3" wp14:textId="77777777">
      <w:pPr>
        <w:spacing w:after="0" w:line="240" w:lineRule="auto"/>
        <w:jc w:val="both"/>
      </w:pPr>
    </w:p>
    <w:p xmlns:wp14="http://schemas.microsoft.com/office/word/2010/wordml" w:rsidR="00274DAD" w:rsidP="00FD7C31" w:rsidRDefault="00274DAD" w14:paraId="1990552D"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Whistleblowing</w:t>
      </w:r>
    </w:p>
    <w:p xmlns:wp14="http://schemas.microsoft.com/office/word/2010/wordml" w:rsidRPr="00FD7C31" w:rsidR="00FD7C31" w:rsidP="00FD7C31" w:rsidRDefault="00FD7C31" w14:paraId="4853B841" wp14:textId="77777777">
      <w:pPr>
        <w:spacing w:after="0" w:line="240" w:lineRule="auto"/>
      </w:pPr>
    </w:p>
    <w:p xmlns:wp14="http://schemas.microsoft.com/office/word/2010/wordml" w:rsidRPr="00BE3EB8" w:rsidR="00274DAD" w:rsidP="00FD7C31" w:rsidRDefault="00274DAD" w14:paraId="50125231"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4324F2" w:rsidP="00FD7C31" w:rsidRDefault="00274DAD" w14:paraId="6D2842AE" wp14:textId="77777777">
      <w:pPr>
        <w:pStyle w:val="Heading2"/>
        <w:numPr>
          <w:ilvl w:val="1"/>
          <w:numId w:val="41"/>
        </w:numPr>
        <w:spacing w:before="0" w:line="240" w:lineRule="auto"/>
        <w:jc w:val="both"/>
      </w:pPr>
      <w:r w:rsidRPr="00274DAD">
        <w:rPr>
          <w:b w:val="0"/>
        </w:rPr>
        <w:t xml:space="preserve">All employees are required to read and comply with the Service’s Whistleblowing </w:t>
      </w:r>
      <w:r w:rsidR="001C60EB">
        <w:rPr>
          <w:b w:val="0"/>
        </w:rPr>
        <w:t xml:space="preserve">(Confidential Reporting) </w:t>
      </w:r>
      <w:r w:rsidRPr="00274DAD">
        <w:rPr>
          <w:b w:val="0"/>
        </w:rPr>
        <w:t>Policy. Information about whistleblowing is also available on the intranet and from line managers.</w:t>
      </w:r>
    </w:p>
    <w:p xmlns:wp14="http://schemas.microsoft.com/office/word/2010/wordml" w:rsidR="004324F2" w:rsidP="00FD7C31" w:rsidRDefault="004324F2" w14:paraId="5A25747A" wp14:textId="77777777">
      <w:pPr>
        <w:spacing w:after="0" w:line="240" w:lineRule="auto"/>
        <w:jc w:val="both"/>
      </w:pPr>
    </w:p>
    <w:p xmlns:wp14="http://schemas.microsoft.com/office/word/2010/wordml" w:rsidR="00274DAD" w:rsidP="00FD7C31" w:rsidRDefault="00274DAD" w14:paraId="09837BA3" wp14:textId="77777777">
      <w:pPr>
        <w:pStyle w:val="Heading2"/>
        <w:numPr>
          <w:ilvl w:val="1"/>
          <w:numId w:val="41"/>
        </w:numPr>
        <w:spacing w:before="0" w:line="240" w:lineRule="auto"/>
        <w:jc w:val="both"/>
      </w:pPr>
      <w:r w:rsidRPr="00274DAD">
        <w:rPr>
          <w:b w:val="0"/>
        </w:rPr>
        <w:t>If an employee becomes aware of activities which they consider to be illegal, improper, unethical, or otherwise inconsistent with this Code, they must report it to their line manager, (or the next appropriate manager, should their concern relate to their line manager), as soon as possible.</w:t>
      </w:r>
    </w:p>
    <w:p xmlns:wp14="http://schemas.microsoft.com/office/word/2010/wordml" w:rsidR="004324F2" w:rsidP="00FD7C31" w:rsidRDefault="004324F2" w14:paraId="09B8D95D" wp14:textId="77777777">
      <w:pPr>
        <w:spacing w:after="0" w:line="240" w:lineRule="auto"/>
        <w:jc w:val="both"/>
      </w:pPr>
    </w:p>
    <w:p xmlns:wp14="http://schemas.microsoft.com/office/word/2010/wordml" w:rsidR="00274DAD" w:rsidP="00FD7C31" w:rsidRDefault="00274DAD" w14:paraId="74D91BFB" wp14:textId="77777777">
      <w:pPr>
        <w:pStyle w:val="Heading2"/>
        <w:numPr>
          <w:ilvl w:val="1"/>
          <w:numId w:val="41"/>
        </w:numPr>
        <w:spacing w:before="0" w:line="240" w:lineRule="auto"/>
        <w:jc w:val="both"/>
        <w:rPr>
          <w:b w:val="0"/>
        </w:rPr>
      </w:pPr>
      <w:r w:rsidRPr="00274DAD">
        <w:rPr>
          <w:b w:val="0"/>
        </w:rPr>
        <w:t xml:space="preserve">Alternatively, the Service engages SAFECALL as an independent, safe, accessible means for all stakeholders to report concerns in the workplace. SAFECALL operates 24 hours a day, 365 days a year and can be contacted either by telephone via 0800 915 1571, or by their website </w:t>
      </w:r>
      <w:hyperlink w:history="1" r:id="rId13">
        <w:r w:rsidRPr="00274DAD">
          <w:rPr>
            <w:rStyle w:val="Hyperlink"/>
            <w:b w:val="0"/>
          </w:rPr>
          <w:t>www.safecall.co.uk</w:t>
        </w:r>
      </w:hyperlink>
      <w:r w:rsidRPr="00274DAD">
        <w:rPr>
          <w:b w:val="0"/>
        </w:rPr>
        <w:t>, where an online report can be completed. Employees can choose to remain anonymous should they wish.</w:t>
      </w:r>
    </w:p>
    <w:p xmlns:wp14="http://schemas.microsoft.com/office/word/2010/wordml" w:rsidRPr="00C06AD2" w:rsidR="00C06AD2" w:rsidP="00FD7C31" w:rsidRDefault="00C06AD2" w14:paraId="78BEFD2A" wp14:textId="77777777">
      <w:pPr>
        <w:spacing w:after="0" w:line="240" w:lineRule="auto"/>
      </w:pPr>
    </w:p>
    <w:p xmlns:wp14="http://schemas.microsoft.com/office/word/2010/wordml" w:rsidR="004324F2" w:rsidP="00FD7C31" w:rsidRDefault="00274DAD" w14:paraId="4489E63C" wp14:textId="77777777">
      <w:pPr>
        <w:pStyle w:val="Heading2"/>
        <w:numPr>
          <w:ilvl w:val="1"/>
          <w:numId w:val="41"/>
        </w:numPr>
        <w:spacing w:before="0" w:line="240" w:lineRule="auto"/>
        <w:jc w:val="both"/>
      </w:pPr>
      <w:r w:rsidRPr="00274DAD">
        <w:rPr>
          <w:b w:val="0"/>
        </w:rPr>
        <w:t>The Service will not tolerate the victimisation, or harassment of anyone who raises a concern in good faith.</w:t>
      </w:r>
    </w:p>
    <w:p xmlns:wp14="http://schemas.microsoft.com/office/word/2010/wordml" w:rsidR="004324F2" w:rsidP="00FD7C31" w:rsidRDefault="004324F2" w14:paraId="27A76422" wp14:textId="77777777">
      <w:pPr>
        <w:spacing w:after="0" w:line="240" w:lineRule="auto"/>
        <w:jc w:val="both"/>
      </w:pPr>
    </w:p>
    <w:p xmlns:wp14="http://schemas.microsoft.com/office/word/2010/wordml" w:rsidR="00274DAD" w:rsidP="00FD7C31" w:rsidRDefault="00274DAD" w14:paraId="47B1CAD3" wp14:textId="77777777">
      <w:pPr>
        <w:pStyle w:val="Heading1"/>
        <w:numPr>
          <w:ilvl w:val="0"/>
          <w:numId w:val="7"/>
        </w:numPr>
        <w:spacing w:before="0" w:line="240" w:lineRule="auto"/>
        <w:contextualSpacing/>
        <w:jc w:val="both"/>
        <w:rPr>
          <w:rFonts w:cs="Arial"/>
          <w:color w:val="auto"/>
          <w:sz w:val="28"/>
          <w:szCs w:val="28"/>
        </w:rPr>
      </w:pPr>
      <w:r>
        <w:rPr>
          <w:rFonts w:cs="Arial"/>
          <w:color w:val="auto"/>
          <w:sz w:val="28"/>
          <w:szCs w:val="28"/>
        </w:rPr>
        <w:t>Implementation and Compliance with the Code</w:t>
      </w:r>
    </w:p>
    <w:p xmlns:wp14="http://schemas.microsoft.com/office/word/2010/wordml" w:rsidRPr="003C678D" w:rsidR="003C678D" w:rsidP="00FD7C31" w:rsidRDefault="003C678D" w14:paraId="49206A88" wp14:textId="77777777">
      <w:pPr>
        <w:spacing w:after="0" w:line="240" w:lineRule="auto"/>
      </w:pPr>
    </w:p>
    <w:p xmlns:wp14="http://schemas.microsoft.com/office/word/2010/wordml" w:rsidRPr="00BE3EB8" w:rsidR="00274DAD" w:rsidP="00FD7C31" w:rsidRDefault="00274DAD" w14:paraId="67B7A70C" wp14:textId="77777777">
      <w:pPr>
        <w:keepNext/>
        <w:keepLines/>
        <w:spacing w:after="0" w:line="240" w:lineRule="auto"/>
        <w:jc w:val="both"/>
        <w:outlineLvl w:val="1"/>
        <w:rPr>
          <w:rFonts w:ascii="Arial" w:hAnsi="Arial" w:eastAsiaTheme="majorEastAsia" w:cstheme="majorBidi"/>
          <w:vanish/>
          <w:sz w:val="24"/>
          <w:szCs w:val="26"/>
        </w:rPr>
      </w:pPr>
    </w:p>
    <w:p xmlns:wp14="http://schemas.microsoft.com/office/word/2010/wordml" w:rsidR="00274DAD" w:rsidP="00FD7C31" w:rsidRDefault="00274DAD" w14:paraId="5C60D46D" wp14:textId="77777777">
      <w:pPr>
        <w:pStyle w:val="Heading2"/>
        <w:numPr>
          <w:ilvl w:val="1"/>
          <w:numId w:val="42"/>
        </w:numPr>
        <w:spacing w:before="0" w:line="240" w:lineRule="auto"/>
        <w:jc w:val="both"/>
      </w:pPr>
      <w:r w:rsidRPr="00274DAD">
        <w:rPr>
          <w:b w:val="0"/>
        </w:rPr>
        <w:t xml:space="preserve">As stated at Paragraph 1.5 above, employees are required to read this Code </w:t>
      </w:r>
      <w:r w:rsidR="003A32E3">
        <w:rPr>
          <w:b w:val="0"/>
        </w:rPr>
        <w:t xml:space="preserve">as part of their induction and by completing the mandatory training package on line to confirm </w:t>
      </w:r>
      <w:r w:rsidRPr="00274DAD">
        <w:rPr>
          <w:b w:val="0"/>
        </w:rPr>
        <w:t>understand its content. An employee who has any queries about the Code must raise them with their line manager.</w:t>
      </w:r>
    </w:p>
    <w:p xmlns:wp14="http://schemas.microsoft.com/office/word/2010/wordml" w:rsidR="00274DAD" w:rsidP="00FD7C31" w:rsidRDefault="00274DAD" w14:paraId="71887C79" wp14:textId="77777777">
      <w:pPr>
        <w:spacing w:after="0" w:line="240" w:lineRule="auto"/>
        <w:jc w:val="both"/>
      </w:pPr>
    </w:p>
    <w:p xmlns:wp14="http://schemas.microsoft.com/office/word/2010/wordml" w:rsidR="00274DAD" w:rsidP="00FD7C31" w:rsidRDefault="00274DAD" w14:paraId="3D46FA51" wp14:textId="77777777">
      <w:pPr>
        <w:pStyle w:val="Heading2"/>
        <w:numPr>
          <w:ilvl w:val="1"/>
          <w:numId w:val="42"/>
        </w:numPr>
        <w:spacing w:before="0" w:line="240" w:lineRule="auto"/>
        <w:jc w:val="both"/>
      </w:pPr>
      <w:r w:rsidRPr="00274DAD">
        <w:rPr>
          <w:b w:val="0"/>
        </w:rPr>
        <w:t>Any alleged breaches of the standards set out in this Code will be dealt with under the Service’s Disciplinary Procedure. This could result in formal disciplinary action being taken against an employee, which could include, depending upon the circumstances of the case, dismissal. Alternatively, as appropriate, any alleged breaches may be considered under the Service’s Capability Procedure.</w:t>
      </w:r>
    </w:p>
    <w:p xmlns:wp14="http://schemas.microsoft.com/office/word/2010/wordml" w:rsidR="00274DAD" w:rsidP="00FD7C31" w:rsidRDefault="00274DAD" w14:paraId="3B7FD67C" wp14:textId="77777777">
      <w:pPr>
        <w:spacing w:after="0" w:line="240" w:lineRule="auto"/>
        <w:jc w:val="both"/>
      </w:pPr>
    </w:p>
    <w:p xmlns:wp14="http://schemas.microsoft.com/office/word/2010/wordml" w:rsidR="00274DAD" w:rsidP="00FD7C31" w:rsidRDefault="00274DAD" w14:paraId="5660A7E7" wp14:textId="77777777">
      <w:pPr>
        <w:pStyle w:val="Heading2"/>
        <w:numPr>
          <w:ilvl w:val="1"/>
          <w:numId w:val="42"/>
        </w:numPr>
        <w:spacing w:before="0" w:line="240" w:lineRule="auto"/>
        <w:jc w:val="both"/>
        <w:rPr>
          <w:b w:val="0"/>
        </w:rPr>
      </w:pPr>
      <w:r w:rsidRPr="00274DAD">
        <w:rPr>
          <w:b w:val="0"/>
        </w:rPr>
        <w:t>Employees must ensure that they complete the Employees’ Code of Conduct and Ethics Declaration Form to make the declarations and / or request approval as set out in this Code. A response to each completed Form will be sent to the employee. Employees must not engage in any activity, (personal, or otherwise, including receipt of gifts), which requires declaration and / or approval until they have received written authorization.</w:t>
      </w:r>
    </w:p>
    <w:p xmlns:wp14="http://schemas.microsoft.com/office/word/2010/wordml" w:rsidRPr="00274DAD" w:rsidR="00274DAD" w:rsidP="00FD7C31" w:rsidRDefault="00274DAD" w14:paraId="38D6B9B6" wp14:textId="77777777">
      <w:pPr>
        <w:spacing w:after="0" w:line="240" w:lineRule="auto"/>
        <w:jc w:val="both"/>
      </w:pPr>
    </w:p>
    <w:p xmlns:wp14="http://schemas.microsoft.com/office/word/2010/wordml" w:rsidR="004324F2" w:rsidP="00FD7C31" w:rsidRDefault="00274DAD" w14:paraId="451011E6" wp14:textId="77777777">
      <w:pPr>
        <w:pStyle w:val="Heading2"/>
        <w:numPr>
          <w:ilvl w:val="1"/>
          <w:numId w:val="42"/>
        </w:numPr>
        <w:spacing w:before="0" w:line="240" w:lineRule="auto"/>
        <w:jc w:val="both"/>
      </w:pPr>
      <w:r w:rsidRPr="00274DAD">
        <w:rPr>
          <w:b w:val="0"/>
        </w:rPr>
        <w:t>If an employee becomes aware of activities which they consider to be illegal, improper, unethical, or otherwise inconsistent with this Code, they must report it to their line manager, (or the next appropriate manager, should their concern relate to their line manager), as soon as possible.</w:t>
      </w:r>
    </w:p>
    <w:p xmlns:wp14="http://schemas.microsoft.com/office/word/2010/wordml" w:rsidR="004324F2" w:rsidP="00FD7C31" w:rsidRDefault="004324F2" w14:paraId="22F860BB" wp14:textId="77777777">
      <w:pPr>
        <w:spacing w:after="0" w:line="240" w:lineRule="auto"/>
        <w:jc w:val="both"/>
      </w:pPr>
    </w:p>
    <w:p xmlns:wp14="http://schemas.microsoft.com/office/word/2010/wordml" w:rsidR="00274DAD" w:rsidP="00FD7C31" w:rsidRDefault="00274DAD" w14:paraId="5F62CA99" wp14:textId="77777777">
      <w:pPr>
        <w:pStyle w:val="Heading2"/>
        <w:numPr>
          <w:ilvl w:val="1"/>
          <w:numId w:val="42"/>
        </w:numPr>
        <w:spacing w:before="0" w:line="240" w:lineRule="auto"/>
        <w:jc w:val="both"/>
      </w:pPr>
      <w:r w:rsidRPr="00274DAD">
        <w:rPr>
          <w:b w:val="0"/>
        </w:rPr>
        <w:t>Information about whistleblowing is set out in Paragraph 24, including information about SAFECALL.</w:t>
      </w:r>
    </w:p>
    <w:p xmlns:wp14="http://schemas.microsoft.com/office/word/2010/wordml" w:rsidR="00FC7B92" w:rsidP="00FD7C31" w:rsidRDefault="00FC7B92" w14:paraId="698536F5" wp14:textId="77777777">
      <w:pPr>
        <w:spacing w:after="0" w:line="240" w:lineRule="auto"/>
        <w:jc w:val="both"/>
      </w:pPr>
      <w:r>
        <w:br w:type="page"/>
      </w:r>
    </w:p>
    <w:p xmlns:wp14="http://schemas.microsoft.com/office/word/2010/wordml" w:rsidR="002006A1" w:rsidP="00C06AD2" w:rsidRDefault="002006A1" w14:paraId="3BE4A8AD" wp14:textId="77777777">
      <w:pPr>
        <w:pStyle w:val="Heading1"/>
        <w:numPr>
          <w:ilvl w:val="0"/>
          <w:numId w:val="0"/>
        </w:numPr>
        <w:spacing w:line="240" w:lineRule="auto"/>
        <w:ind w:left="737"/>
        <w:contextualSpacing/>
        <w:jc w:val="both"/>
        <w:rPr>
          <w:rFonts w:cs="Arial"/>
          <w:color w:val="auto"/>
          <w:sz w:val="28"/>
          <w:szCs w:val="28"/>
        </w:rPr>
      </w:pPr>
      <w:r w:rsidRPr="002006A1">
        <w:rPr>
          <w:rFonts w:cs="Arial"/>
          <w:color w:val="auto"/>
          <w:sz w:val="28"/>
          <w:szCs w:val="28"/>
        </w:rPr>
        <w:t xml:space="preserve">Appendix </w:t>
      </w:r>
      <w:proofErr w:type="gramStart"/>
      <w:r w:rsidRPr="002006A1">
        <w:rPr>
          <w:rFonts w:cs="Arial"/>
          <w:color w:val="auto"/>
          <w:sz w:val="28"/>
          <w:szCs w:val="28"/>
        </w:rPr>
        <w:t>A</w:t>
      </w:r>
      <w:proofErr w:type="gramEnd"/>
      <w:r w:rsidRPr="002006A1">
        <w:rPr>
          <w:rFonts w:cs="Arial"/>
          <w:color w:val="auto"/>
          <w:sz w:val="28"/>
          <w:szCs w:val="28"/>
        </w:rPr>
        <w:t xml:space="preserve"> – Section 117 of the Local Government Act 1972</w:t>
      </w:r>
    </w:p>
    <w:p xmlns:wp14="http://schemas.microsoft.com/office/word/2010/wordml" w:rsidRPr="002006A1" w:rsidR="002006A1" w:rsidP="00C06AD2" w:rsidRDefault="002006A1" w14:paraId="7BC1BAF2" wp14:textId="77777777">
      <w:pPr>
        <w:spacing w:line="240" w:lineRule="auto"/>
        <w:jc w:val="both"/>
      </w:pPr>
    </w:p>
    <w:p xmlns:wp14="http://schemas.microsoft.com/office/word/2010/wordml" w:rsidRPr="002A3356" w:rsidR="004324F2" w:rsidP="002A3356" w:rsidRDefault="002006A1" w14:paraId="680B8228" wp14:textId="77777777">
      <w:pPr>
        <w:pStyle w:val="Heading2"/>
        <w:numPr>
          <w:ilvl w:val="0"/>
          <w:numId w:val="43"/>
        </w:numPr>
        <w:spacing w:before="0" w:line="240" w:lineRule="auto"/>
        <w:ind w:left="1106"/>
        <w:jc w:val="both"/>
        <w:rPr>
          <w:b w:val="0"/>
        </w:rPr>
      </w:pPr>
      <w:r w:rsidRPr="002A3356">
        <w:rPr>
          <w:b w:val="0"/>
        </w:rPr>
        <w:t>If it comes to the knowledge of an officer employed, whether under this Act or any other enactment, by a Local Authority that a contract in which she/he has any pecuniary interest, whether direct or indirect (not being a contract to which she/he is herself/himself a party), has been, or is proposed to be, entered into by the authority or any committee thereof, she/he shall as soon as practicable give notice in writing to the authority of the fact that she/he is interested therein. For the purposes of this section an officer shall be treated as having indirectly a pecuniary interest in a contract or proposed contract if he would have been so treated by virtue of section 95 above had he been a member of the authority.</w:t>
      </w:r>
    </w:p>
    <w:p xmlns:wp14="http://schemas.microsoft.com/office/word/2010/wordml" w:rsidRPr="002A3356" w:rsidR="004324F2" w:rsidP="002A3356" w:rsidRDefault="004324F2" w14:paraId="61C988F9" wp14:textId="77777777">
      <w:pPr>
        <w:pStyle w:val="Heading2"/>
        <w:numPr>
          <w:ilvl w:val="0"/>
          <w:numId w:val="0"/>
        </w:numPr>
        <w:spacing w:before="0" w:line="240" w:lineRule="auto"/>
        <w:ind w:left="1106"/>
        <w:jc w:val="both"/>
        <w:rPr>
          <w:b w:val="0"/>
        </w:rPr>
      </w:pPr>
    </w:p>
    <w:p xmlns:wp14="http://schemas.microsoft.com/office/word/2010/wordml" w:rsidRPr="002A3356" w:rsidR="004324F2" w:rsidP="002A3356" w:rsidRDefault="002006A1" w14:paraId="08C0B7D2" wp14:textId="77777777">
      <w:pPr>
        <w:pStyle w:val="Heading2"/>
        <w:numPr>
          <w:ilvl w:val="0"/>
          <w:numId w:val="43"/>
        </w:numPr>
        <w:spacing w:before="0" w:line="240" w:lineRule="auto"/>
        <w:ind w:left="1106"/>
        <w:jc w:val="both"/>
        <w:rPr>
          <w:b w:val="0"/>
        </w:rPr>
      </w:pPr>
      <w:r w:rsidRPr="002A3356">
        <w:rPr>
          <w:b w:val="0"/>
        </w:rPr>
        <w:t>An officer of a local authority shall not, under colour of her/his office or employment, accept any fee or reward whatsoever other than his proper remuneration.</w:t>
      </w:r>
    </w:p>
    <w:p xmlns:wp14="http://schemas.microsoft.com/office/word/2010/wordml" w:rsidRPr="002A3356" w:rsidR="004324F2" w:rsidP="002A3356" w:rsidRDefault="004324F2" w14:paraId="3B22BB7D" wp14:textId="77777777">
      <w:pPr>
        <w:pStyle w:val="Heading2"/>
        <w:numPr>
          <w:ilvl w:val="0"/>
          <w:numId w:val="0"/>
        </w:numPr>
        <w:spacing w:before="0" w:line="240" w:lineRule="auto"/>
        <w:ind w:left="1106"/>
        <w:jc w:val="both"/>
        <w:rPr>
          <w:b w:val="0"/>
        </w:rPr>
      </w:pPr>
    </w:p>
    <w:p xmlns:wp14="http://schemas.microsoft.com/office/word/2010/wordml" w:rsidRPr="002A3356" w:rsidR="002006A1" w:rsidP="002A3356" w:rsidRDefault="002006A1" w14:paraId="0B9B133A" wp14:textId="77777777">
      <w:pPr>
        <w:pStyle w:val="Heading2"/>
        <w:numPr>
          <w:ilvl w:val="0"/>
          <w:numId w:val="43"/>
        </w:numPr>
        <w:spacing w:before="0" w:line="240" w:lineRule="auto"/>
        <w:ind w:left="1106"/>
        <w:jc w:val="both"/>
        <w:rPr>
          <w:b w:val="0"/>
        </w:rPr>
      </w:pPr>
      <w:r w:rsidRPr="002A3356">
        <w:rPr>
          <w:b w:val="0"/>
        </w:rPr>
        <w:t>Any person who contravenes the provisions of subsection (1) or (2) above shall be liable on summary conviction to a fine not exceeding [level 4 on the standard scale].</w:t>
      </w:r>
    </w:p>
    <w:p xmlns:wp14="http://schemas.microsoft.com/office/word/2010/wordml" w:rsidRPr="002A3356" w:rsidR="002006A1" w:rsidP="002A3356" w:rsidRDefault="002006A1" w14:paraId="17B246DD" wp14:textId="77777777">
      <w:pPr>
        <w:pStyle w:val="Heading2"/>
        <w:numPr>
          <w:ilvl w:val="0"/>
          <w:numId w:val="0"/>
        </w:numPr>
        <w:spacing w:before="0" w:line="240" w:lineRule="auto"/>
        <w:ind w:left="1106"/>
        <w:jc w:val="both"/>
        <w:rPr>
          <w:b w:val="0"/>
        </w:rPr>
      </w:pPr>
    </w:p>
    <w:p xmlns:wp14="http://schemas.microsoft.com/office/word/2010/wordml" w:rsidRPr="002A3356" w:rsidR="002006A1" w:rsidP="002A3356" w:rsidRDefault="002006A1" w14:paraId="33FB035E" wp14:textId="77777777">
      <w:pPr>
        <w:pStyle w:val="Heading2"/>
        <w:numPr>
          <w:ilvl w:val="0"/>
          <w:numId w:val="43"/>
        </w:numPr>
        <w:spacing w:before="0" w:line="240" w:lineRule="auto"/>
        <w:ind w:left="1106"/>
        <w:jc w:val="both"/>
        <w:rPr>
          <w:b w:val="0"/>
        </w:rPr>
      </w:pPr>
      <w:r w:rsidRPr="002A3356">
        <w:rPr>
          <w:b w:val="0"/>
        </w:rPr>
        <w:t>References in this section to a local authority shall include references to a joint committee appointed under Part VI of this Act or any other enactment.</w:t>
      </w:r>
    </w:p>
    <w:p xmlns:wp14="http://schemas.microsoft.com/office/word/2010/wordml" w:rsidR="007A2387" w:rsidP="007A2387" w:rsidRDefault="007A2387" w14:paraId="6BF89DA3" wp14:textId="77777777">
      <w:pPr>
        <w:spacing w:line="240" w:lineRule="auto"/>
        <w:jc w:val="both"/>
      </w:pPr>
    </w:p>
    <w:p xmlns:wp14="http://schemas.microsoft.com/office/word/2010/wordml" w:rsidRPr="007A2387" w:rsidR="00350411" w:rsidP="007A2387" w:rsidRDefault="002006A1" w14:paraId="51FC6540" wp14:textId="77777777">
      <w:pPr>
        <w:spacing w:line="240" w:lineRule="auto"/>
        <w:ind w:left="720"/>
        <w:jc w:val="both"/>
        <w:rPr>
          <w:rFonts w:ascii="Arial" w:hAnsi="Arial" w:cs="Arial" w:eastAsiaTheme="majorEastAsia"/>
          <w:b/>
          <w:sz w:val="28"/>
          <w:szCs w:val="28"/>
        </w:rPr>
      </w:pPr>
      <w:r w:rsidRPr="007A2387">
        <w:rPr>
          <w:rFonts w:ascii="Arial" w:hAnsi="Arial" w:cs="Arial" w:eastAsiaTheme="majorEastAsia"/>
          <w:b/>
          <w:sz w:val="28"/>
          <w:szCs w:val="28"/>
        </w:rPr>
        <w:t>Appendix B - Core Code of Ethics for Fire and Rescue Services – England</w:t>
      </w:r>
    </w:p>
    <w:p xmlns:wp14="http://schemas.microsoft.com/office/word/2010/wordml" w:rsidRPr="002A3356" w:rsidR="00FC7B92" w:rsidP="007A2387" w:rsidRDefault="007A2387" w14:paraId="022BF2AB" wp14:textId="77777777">
      <w:pPr>
        <w:pStyle w:val="Heading1"/>
        <w:numPr>
          <w:ilvl w:val="0"/>
          <w:numId w:val="0"/>
        </w:numPr>
        <w:spacing w:line="240" w:lineRule="auto"/>
        <w:ind w:left="432" w:hanging="432"/>
        <w:contextualSpacing/>
        <w:jc w:val="both"/>
        <w:rPr>
          <w:b w:val="0"/>
          <w:sz w:val="24"/>
          <w:szCs w:val="24"/>
        </w:rPr>
      </w:pPr>
      <w:r>
        <w:rPr>
          <w:b w:val="0"/>
          <w:sz w:val="24"/>
          <w:szCs w:val="24"/>
        </w:rPr>
        <w:t xml:space="preserve">                </w:t>
      </w:r>
      <w:hyperlink w:history="1" r:id="rId14">
        <w:r w:rsidRPr="002A3356" w:rsidR="00350411">
          <w:rPr>
            <w:b w:val="0"/>
            <w:color w:val="0000FF"/>
            <w:sz w:val="24"/>
            <w:szCs w:val="24"/>
            <w:u w:val="single"/>
          </w:rPr>
          <w:t>Core Code of Ethics Fire and Rescue Services England (local.gov.uk)</w:t>
        </w:r>
      </w:hyperlink>
    </w:p>
    <w:p xmlns:wp14="http://schemas.microsoft.com/office/word/2010/wordml" w:rsidR="00350411" w:rsidP="00C06AD2" w:rsidRDefault="00350411" w14:paraId="5C3E0E74" wp14:textId="77777777">
      <w:pPr>
        <w:jc w:val="both"/>
      </w:pPr>
    </w:p>
    <w:p xmlns:wp14="http://schemas.microsoft.com/office/word/2010/wordml" w:rsidRPr="00350411" w:rsidR="00350411" w:rsidP="00C06AD2" w:rsidRDefault="00350411" w14:paraId="66A1FAB9" wp14:textId="77777777">
      <w:pPr>
        <w:jc w:val="both"/>
      </w:pPr>
      <w:r>
        <w:br w:type="page"/>
      </w:r>
    </w:p>
    <w:p xmlns:wp14="http://schemas.microsoft.com/office/word/2010/wordml" w:rsidR="00787D87" w:rsidP="00C06AD2" w:rsidRDefault="00787D87" w14:paraId="3E35B8E7" wp14:textId="77777777">
      <w:pPr>
        <w:pStyle w:val="Heading1"/>
        <w:numPr>
          <w:ilvl w:val="0"/>
          <w:numId w:val="0"/>
        </w:numPr>
        <w:spacing w:line="240" w:lineRule="auto"/>
        <w:ind w:left="737"/>
        <w:contextualSpacing/>
        <w:jc w:val="both"/>
        <w:rPr>
          <w:rFonts w:cs="Arial"/>
          <w:color w:val="auto"/>
          <w:sz w:val="28"/>
          <w:szCs w:val="28"/>
        </w:rPr>
      </w:pPr>
      <w:r w:rsidRPr="002006A1">
        <w:rPr>
          <w:rFonts w:cs="Arial"/>
          <w:color w:val="auto"/>
          <w:sz w:val="28"/>
          <w:szCs w:val="28"/>
        </w:rPr>
        <w:t xml:space="preserve">Appendix </w:t>
      </w:r>
      <w:r w:rsidRPr="00787D87">
        <w:rPr>
          <w:rFonts w:cs="Arial"/>
          <w:color w:val="auto"/>
          <w:sz w:val="28"/>
          <w:szCs w:val="28"/>
        </w:rPr>
        <w:t>C – The Seven 7 Principles of Public Life</w:t>
      </w:r>
    </w:p>
    <w:p xmlns:wp14="http://schemas.microsoft.com/office/word/2010/wordml" w:rsidRPr="002006A1" w:rsidR="002006A1" w:rsidP="00C06AD2" w:rsidRDefault="002006A1" w14:paraId="76BB753C" wp14:textId="77777777">
      <w:pPr>
        <w:jc w:val="both"/>
      </w:pPr>
    </w:p>
    <w:p xmlns:wp14="http://schemas.microsoft.com/office/word/2010/wordml" w:rsidR="00787D87" w:rsidP="002A3356" w:rsidRDefault="00787D87" w14:paraId="3B80088C" wp14:textId="77777777">
      <w:pPr>
        <w:pStyle w:val="Heading2"/>
        <w:numPr>
          <w:ilvl w:val="0"/>
          <w:numId w:val="0"/>
        </w:numPr>
        <w:spacing w:before="0" w:line="240" w:lineRule="auto"/>
        <w:ind w:left="709"/>
        <w:jc w:val="both"/>
        <w:rPr>
          <w:b w:val="0"/>
        </w:rPr>
      </w:pPr>
      <w:r w:rsidRPr="00787D87">
        <w:rPr>
          <w:b w:val="0"/>
        </w:rPr>
        <w:t xml:space="preserve">The seven principles of public life apply to anyone who works as a public office-holder. This includes people who are elected, or appointed to public office, nationally and locally, and </w:t>
      </w:r>
      <w:r w:rsidR="00FC7B92">
        <w:rPr>
          <w:b w:val="0"/>
        </w:rPr>
        <w:t>all people appointed to work in</w:t>
      </w:r>
      <w:r w:rsidRPr="00787D87">
        <w:rPr>
          <w:b w:val="0"/>
        </w:rPr>
        <w:t xml:space="preserve">:- </w:t>
      </w:r>
    </w:p>
    <w:p xmlns:wp14="http://schemas.microsoft.com/office/word/2010/wordml" w:rsidRPr="00A57CC9" w:rsidR="00A57CC9" w:rsidP="002A3356" w:rsidRDefault="00A57CC9" w14:paraId="513DA1E0" wp14:textId="77777777">
      <w:pPr>
        <w:spacing w:after="0" w:line="240" w:lineRule="auto"/>
        <w:ind w:left="709"/>
        <w:jc w:val="both"/>
      </w:pPr>
    </w:p>
    <w:p xmlns:wp14="http://schemas.microsoft.com/office/word/2010/wordml" w:rsidRPr="00787D87" w:rsidR="00787D87" w:rsidP="002A3356" w:rsidRDefault="00787D87" w14:paraId="5B7E7993" wp14:textId="77777777">
      <w:pPr>
        <w:pStyle w:val="Heading2"/>
        <w:numPr>
          <w:ilvl w:val="0"/>
          <w:numId w:val="44"/>
        </w:numPr>
        <w:spacing w:before="0" w:line="240" w:lineRule="auto"/>
        <w:ind w:left="709" w:firstLine="0"/>
        <w:jc w:val="both"/>
        <w:rPr>
          <w:b w:val="0"/>
        </w:rPr>
      </w:pPr>
      <w:r w:rsidRPr="00787D87">
        <w:rPr>
          <w:b w:val="0"/>
        </w:rPr>
        <w:t xml:space="preserve">The civil service; </w:t>
      </w:r>
    </w:p>
    <w:p xmlns:wp14="http://schemas.microsoft.com/office/word/2010/wordml" w:rsidRPr="00787D87" w:rsidR="00787D87" w:rsidP="002A3356" w:rsidRDefault="00787D87" w14:paraId="0E2178E3" wp14:textId="77777777">
      <w:pPr>
        <w:pStyle w:val="Heading2"/>
        <w:numPr>
          <w:ilvl w:val="0"/>
          <w:numId w:val="44"/>
        </w:numPr>
        <w:spacing w:before="0" w:line="240" w:lineRule="auto"/>
        <w:ind w:left="709" w:firstLine="0"/>
        <w:jc w:val="both"/>
        <w:rPr>
          <w:b w:val="0"/>
        </w:rPr>
      </w:pPr>
      <w:r w:rsidRPr="00787D87">
        <w:rPr>
          <w:b w:val="0"/>
        </w:rPr>
        <w:t xml:space="preserve">Local government; </w:t>
      </w:r>
    </w:p>
    <w:p xmlns:wp14="http://schemas.microsoft.com/office/word/2010/wordml" w:rsidRPr="00787D87" w:rsidR="00787D87" w:rsidP="002A3356" w:rsidRDefault="00787D87" w14:paraId="3A66763F" wp14:textId="77777777">
      <w:pPr>
        <w:pStyle w:val="Heading2"/>
        <w:numPr>
          <w:ilvl w:val="0"/>
          <w:numId w:val="44"/>
        </w:numPr>
        <w:spacing w:before="0" w:line="240" w:lineRule="auto"/>
        <w:ind w:left="709" w:firstLine="0"/>
        <w:jc w:val="both"/>
        <w:rPr>
          <w:b w:val="0"/>
        </w:rPr>
      </w:pPr>
      <w:r w:rsidRPr="00787D87">
        <w:rPr>
          <w:b w:val="0"/>
        </w:rPr>
        <w:t xml:space="preserve">The police; </w:t>
      </w:r>
    </w:p>
    <w:p xmlns:wp14="http://schemas.microsoft.com/office/word/2010/wordml" w:rsidRPr="00787D87" w:rsidR="00787D87" w:rsidP="002A3356" w:rsidRDefault="00787D87" w14:paraId="294A5B15" wp14:textId="77777777">
      <w:pPr>
        <w:pStyle w:val="Heading2"/>
        <w:numPr>
          <w:ilvl w:val="0"/>
          <w:numId w:val="44"/>
        </w:numPr>
        <w:spacing w:before="0" w:line="240" w:lineRule="auto"/>
        <w:ind w:left="709" w:firstLine="0"/>
        <w:jc w:val="both"/>
        <w:rPr>
          <w:b w:val="0"/>
        </w:rPr>
      </w:pPr>
      <w:r w:rsidRPr="00787D87">
        <w:rPr>
          <w:b w:val="0"/>
        </w:rPr>
        <w:t xml:space="preserve">The courts and probation services; </w:t>
      </w:r>
    </w:p>
    <w:p xmlns:wp14="http://schemas.microsoft.com/office/word/2010/wordml" w:rsidRPr="00787D87" w:rsidR="00787D87" w:rsidP="002A3356" w:rsidRDefault="00787D87" w14:paraId="3E97A2C5" wp14:textId="77777777">
      <w:pPr>
        <w:pStyle w:val="Heading2"/>
        <w:numPr>
          <w:ilvl w:val="0"/>
          <w:numId w:val="44"/>
        </w:numPr>
        <w:spacing w:before="0" w:line="240" w:lineRule="auto"/>
        <w:ind w:left="709" w:firstLine="0"/>
        <w:jc w:val="both"/>
        <w:rPr>
          <w:b w:val="0"/>
        </w:rPr>
      </w:pPr>
      <w:r w:rsidRPr="00787D87">
        <w:rPr>
          <w:b w:val="0"/>
        </w:rPr>
        <w:t xml:space="preserve">Non-departmental public bodies; and </w:t>
      </w:r>
    </w:p>
    <w:p xmlns:wp14="http://schemas.microsoft.com/office/word/2010/wordml" w:rsidR="00787D87" w:rsidP="002A3356" w:rsidRDefault="00787D87" w14:paraId="79B9FAC7" wp14:textId="77777777">
      <w:pPr>
        <w:pStyle w:val="Heading2"/>
        <w:numPr>
          <w:ilvl w:val="0"/>
          <w:numId w:val="44"/>
        </w:numPr>
        <w:spacing w:before="0" w:line="240" w:lineRule="auto"/>
        <w:ind w:left="709" w:firstLine="0"/>
        <w:jc w:val="both"/>
        <w:rPr>
          <w:b w:val="0"/>
        </w:rPr>
      </w:pPr>
      <w:r w:rsidRPr="00787D87">
        <w:rPr>
          <w:b w:val="0"/>
        </w:rPr>
        <w:t xml:space="preserve">Health, education, social and care services. </w:t>
      </w:r>
    </w:p>
    <w:p xmlns:wp14="http://schemas.microsoft.com/office/word/2010/wordml" w:rsidRPr="00A57CC9" w:rsidR="00A57CC9" w:rsidP="002A3356" w:rsidRDefault="00A57CC9" w14:paraId="75CAC6F5" wp14:textId="77777777">
      <w:pPr>
        <w:spacing w:after="0" w:line="240" w:lineRule="auto"/>
        <w:ind w:left="709"/>
        <w:jc w:val="both"/>
      </w:pPr>
    </w:p>
    <w:p xmlns:wp14="http://schemas.microsoft.com/office/word/2010/wordml" w:rsidR="002006A1" w:rsidP="002A3356" w:rsidRDefault="00787D87" w14:paraId="7583CA81" wp14:textId="77777777">
      <w:pPr>
        <w:pStyle w:val="Heading2"/>
        <w:numPr>
          <w:ilvl w:val="0"/>
          <w:numId w:val="0"/>
        </w:numPr>
        <w:spacing w:before="0" w:line="240" w:lineRule="auto"/>
        <w:ind w:left="709"/>
        <w:jc w:val="both"/>
      </w:pPr>
      <w:r w:rsidRPr="00787D87">
        <w:rPr>
          <w:b w:val="0"/>
        </w:rPr>
        <w:t>The principles also apply to all those in other sectors that deliver public services. They were first set out by Lord Nolan in 1995 and are included in the Ministerial Code.</w:t>
      </w:r>
    </w:p>
    <w:p xmlns:wp14="http://schemas.microsoft.com/office/word/2010/wordml" w:rsidR="002006A1" w:rsidP="002A3356" w:rsidRDefault="002006A1" w14:paraId="66060428" wp14:textId="77777777">
      <w:pPr>
        <w:spacing w:after="0" w:line="240" w:lineRule="auto"/>
        <w:ind w:left="709"/>
        <w:jc w:val="both"/>
      </w:pPr>
    </w:p>
    <w:p xmlns:wp14="http://schemas.microsoft.com/office/word/2010/wordml" w:rsidR="00F03F64" w:rsidP="002A3356" w:rsidRDefault="00F03F64" w14:paraId="77D7B991" wp14:textId="77777777">
      <w:pPr>
        <w:spacing w:after="0" w:line="240" w:lineRule="auto"/>
        <w:ind w:left="709"/>
        <w:jc w:val="both"/>
        <w:rPr>
          <w:rFonts w:ascii="Arial" w:hAnsi="Arial" w:cs="Arial"/>
          <w:b/>
          <w:sz w:val="24"/>
        </w:rPr>
      </w:pPr>
      <w:r w:rsidRPr="00F03F64">
        <w:rPr>
          <w:rFonts w:ascii="Arial" w:hAnsi="Arial" w:cs="Arial"/>
          <w:b/>
          <w:sz w:val="24"/>
        </w:rPr>
        <w:t>The Seven Principles</w:t>
      </w:r>
    </w:p>
    <w:p xmlns:wp14="http://schemas.microsoft.com/office/word/2010/wordml" w:rsidRPr="00F03F64" w:rsidR="002A3356" w:rsidP="002A3356" w:rsidRDefault="002A3356" w14:paraId="1D0656FE" wp14:textId="77777777">
      <w:pPr>
        <w:spacing w:after="0" w:line="240" w:lineRule="auto"/>
        <w:ind w:left="709"/>
        <w:jc w:val="both"/>
        <w:rPr>
          <w:rFonts w:ascii="Arial" w:hAnsi="Arial" w:cs="Arial"/>
          <w:b/>
          <w:sz w:val="24"/>
        </w:rPr>
      </w:pPr>
    </w:p>
    <w:p xmlns:wp14="http://schemas.microsoft.com/office/word/2010/wordml" w:rsidRPr="00A57CC9" w:rsidR="00A57CC9" w:rsidP="008C78FA" w:rsidRDefault="008C78FA" w14:paraId="1C248309" wp14:textId="77777777">
      <w:pPr>
        <w:pStyle w:val="Heading2"/>
        <w:numPr>
          <w:ilvl w:val="0"/>
          <w:numId w:val="0"/>
        </w:numPr>
        <w:spacing w:before="0" w:line="240" w:lineRule="auto"/>
        <w:ind w:left="576" w:hanging="576"/>
        <w:jc w:val="both"/>
      </w:pPr>
      <w:r>
        <w:t xml:space="preserve">           1. </w:t>
      </w:r>
      <w:r w:rsidR="002A3356">
        <w:t>Selflessness</w:t>
      </w:r>
      <w:r w:rsidRPr="00A57CC9" w:rsidR="00A57CC9">
        <w:t xml:space="preserve"> </w:t>
      </w:r>
    </w:p>
    <w:p xmlns:wp14="http://schemas.microsoft.com/office/word/2010/wordml" w:rsidR="002006A1" w:rsidP="008C78FA" w:rsidRDefault="00C2474C" w14:paraId="784FA75F" wp14:textId="77777777">
      <w:pPr>
        <w:pStyle w:val="Heading2"/>
        <w:numPr>
          <w:ilvl w:val="0"/>
          <w:numId w:val="0"/>
        </w:numPr>
        <w:spacing w:before="0" w:line="240" w:lineRule="auto"/>
        <w:ind w:left="709"/>
        <w:jc w:val="both"/>
      </w:pPr>
      <w:r>
        <w:rPr>
          <w:b w:val="0"/>
        </w:rPr>
        <w:t xml:space="preserve"> </w:t>
      </w:r>
      <w:r w:rsidRPr="00A57CC9" w:rsidR="00A57CC9">
        <w:rPr>
          <w:b w:val="0"/>
        </w:rPr>
        <w:t>Holders of public office should act solely in terms of the public interest.</w:t>
      </w:r>
    </w:p>
    <w:p xmlns:wp14="http://schemas.microsoft.com/office/word/2010/wordml" w:rsidR="002006A1" w:rsidP="008C78FA" w:rsidRDefault="002006A1" w14:paraId="7B37605A" wp14:textId="77777777">
      <w:pPr>
        <w:spacing w:after="0" w:line="240" w:lineRule="auto"/>
        <w:ind w:left="709"/>
        <w:jc w:val="both"/>
      </w:pPr>
    </w:p>
    <w:p xmlns:wp14="http://schemas.microsoft.com/office/word/2010/wordml" w:rsidRPr="00F03F64" w:rsidR="00F03F64" w:rsidP="008C78FA" w:rsidRDefault="008C78FA" w14:paraId="0C8DD51A" wp14:textId="77777777">
      <w:pPr>
        <w:pStyle w:val="Heading2"/>
        <w:numPr>
          <w:ilvl w:val="0"/>
          <w:numId w:val="0"/>
        </w:numPr>
        <w:spacing w:before="0" w:line="240" w:lineRule="auto"/>
        <w:ind w:left="720"/>
        <w:jc w:val="both"/>
      </w:pPr>
      <w:r>
        <w:t xml:space="preserve">2. </w:t>
      </w:r>
      <w:r w:rsidR="002A3356">
        <w:t>Integrity</w:t>
      </w:r>
    </w:p>
    <w:p xmlns:wp14="http://schemas.microsoft.com/office/word/2010/wordml" w:rsidR="002006A1" w:rsidP="008C78FA" w:rsidRDefault="00F03F64" w14:paraId="62125A3F" wp14:textId="77777777">
      <w:pPr>
        <w:pStyle w:val="Heading2"/>
        <w:numPr>
          <w:ilvl w:val="0"/>
          <w:numId w:val="0"/>
        </w:numPr>
        <w:spacing w:before="0" w:line="240" w:lineRule="auto"/>
        <w:ind w:left="709"/>
        <w:jc w:val="both"/>
      </w:pPr>
      <w:r w:rsidRPr="00F03F64">
        <w:rPr>
          <w:b w:val="0"/>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xmlns:wp14="http://schemas.microsoft.com/office/word/2010/wordml" w:rsidR="002006A1" w:rsidP="008C78FA" w:rsidRDefault="002006A1" w14:paraId="394798F2" wp14:textId="77777777">
      <w:pPr>
        <w:spacing w:after="0" w:line="240" w:lineRule="auto"/>
        <w:ind w:left="709"/>
        <w:jc w:val="both"/>
      </w:pPr>
    </w:p>
    <w:p xmlns:wp14="http://schemas.microsoft.com/office/word/2010/wordml" w:rsidRPr="00257BD9" w:rsidR="00257BD9" w:rsidP="008C78FA" w:rsidRDefault="008C78FA" w14:paraId="24AD6B9F" wp14:textId="77777777">
      <w:pPr>
        <w:pStyle w:val="Heading2"/>
        <w:numPr>
          <w:ilvl w:val="0"/>
          <w:numId w:val="0"/>
        </w:numPr>
        <w:spacing w:before="0" w:line="240" w:lineRule="auto"/>
        <w:ind w:left="720"/>
        <w:jc w:val="both"/>
      </w:pPr>
      <w:proofErr w:type="gramStart"/>
      <w:r>
        <w:t>3.</w:t>
      </w:r>
      <w:r w:rsidR="002A3356">
        <w:t>Objectivity</w:t>
      </w:r>
      <w:proofErr w:type="gramEnd"/>
    </w:p>
    <w:p xmlns:wp14="http://schemas.microsoft.com/office/word/2010/wordml" w:rsidR="002006A1" w:rsidP="008C78FA" w:rsidRDefault="00257BD9" w14:paraId="433D6CF0" wp14:textId="77777777">
      <w:pPr>
        <w:pStyle w:val="Heading2"/>
        <w:numPr>
          <w:ilvl w:val="0"/>
          <w:numId w:val="0"/>
        </w:numPr>
        <w:spacing w:before="0" w:line="240" w:lineRule="auto"/>
        <w:ind w:left="709"/>
        <w:jc w:val="both"/>
      </w:pPr>
      <w:r w:rsidRPr="00257BD9">
        <w:rPr>
          <w:b w:val="0"/>
        </w:rPr>
        <w:t>Holders of public office must act and take decisions impartially, fairly and on merit, using the best evidence and without discrimination or bias.</w:t>
      </w:r>
    </w:p>
    <w:p xmlns:wp14="http://schemas.microsoft.com/office/word/2010/wordml" w:rsidR="004324F2" w:rsidP="008C78FA" w:rsidRDefault="004324F2" w14:paraId="3889A505" wp14:textId="77777777">
      <w:pPr>
        <w:spacing w:after="0" w:line="240" w:lineRule="auto"/>
        <w:ind w:left="709"/>
        <w:jc w:val="both"/>
      </w:pPr>
    </w:p>
    <w:p xmlns:wp14="http://schemas.microsoft.com/office/word/2010/wordml" w:rsidR="00257BD9" w:rsidP="008C78FA" w:rsidRDefault="008C78FA" w14:paraId="7810E75B" wp14:textId="77777777">
      <w:pPr>
        <w:pStyle w:val="Heading2"/>
        <w:numPr>
          <w:ilvl w:val="0"/>
          <w:numId w:val="0"/>
        </w:numPr>
        <w:spacing w:before="0" w:line="240" w:lineRule="auto"/>
        <w:ind w:left="709"/>
        <w:jc w:val="both"/>
      </w:pPr>
      <w:proofErr w:type="gramStart"/>
      <w:r>
        <w:t>4.</w:t>
      </w:r>
      <w:r w:rsidR="002A3356">
        <w:t>Accountability</w:t>
      </w:r>
      <w:proofErr w:type="gramEnd"/>
    </w:p>
    <w:p xmlns:wp14="http://schemas.microsoft.com/office/word/2010/wordml" w:rsidR="00257BD9" w:rsidP="008C78FA" w:rsidRDefault="00257BD9" w14:paraId="17E052D7" wp14:textId="77777777">
      <w:pPr>
        <w:pStyle w:val="Heading2"/>
        <w:numPr>
          <w:ilvl w:val="0"/>
          <w:numId w:val="0"/>
        </w:numPr>
        <w:spacing w:before="0" w:line="240" w:lineRule="auto"/>
        <w:ind w:left="709"/>
        <w:jc w:val="both"/>
        <w:rPr>
          <w:b w:val="0"/>
        </w:rPr>
      </w:pPr>
      <w:r w:rsidRPr="00257BD9">
        <w:rPr>
          <w:b w:val="0"/>
        </w:rPr>
        <w:t>Holders of public office are accountable to the public for their decisions and actions and must submit themselves to the scrutiny necessary to ensure this.</w:t>
      </w:r>
    </w:p>
    <w:p xmlns:wp14="http://schemas.microsoft.com/office/word/2010/wordml" w:rsidRPr="002A3356" w:rsidR="002A3356" w:rsidP="008C78FA" w:rsidRDefault="002A3356" w14:paraId="29079D35" wp14:textId="77777777">
      <w:pPr>
        <w:pStyle w:val="Heading2"/>
        <w:numPr>
          <w:ilvl w:val="0"/>
          <w:numId w:val="0"/>
        </w:numPr>
        <w:spacing w:before="0" w:line="240" w:lineRule="auto"/>
        <w:ind w:left="1108"/>
        <w:jc w:val="both"/>
      </w:pPr>
    </w:p>
    <w:p xmlns:wp14="http://schemas.microsoft.com/office/word/2010/wordml" w:rsidRPr="00257BD9" w:rsidR="00257BD9" w:rsidP="008C78FA" w:rsidRDefault="008C78FA" w14:paraId="3BDD516E" wp14:textId="77777777">
      <w:pPr>
        <w:pStyle w:val="Heading2"/>
        <w:numPr>
          <w:ilvl w:val="0"/>
          <w:numId w:val="0"/>
        </w:numPr>
        <w:spacing w:before="0" w:line="240" w:lineRule="auto"/>
        <w:ind w:left="720"/>
        <w:jc w:val="both"/>
      </w:pPr>
      <w:proofErr w:type="gramStart"/>
      <w:r>
        <w:t>5.</w:t>
      </w:r>
      <w:r w:rsidRPr="00257BD9" w:rsidR="00257BD9">
        <w:t>O</w:t>
      </w:r>
      <w:r w:rsidR="002A3356">
        <w:t>penness</w:t>
      </w:r>
      <w:proofErr w:type="gramEnd"/>
    </w:p>
    <w:p xmlns:wp14="http://schemas.microsoft.com/office/word/2010/wordml" w:rsidR="00257BD9" w:rsidP="008C78FA" w:rsidRDefault="00257BD9" w14:paraId="33FA590B" wp14:textId="77777777">
      <w:pPr>
        <w:pStyle w:val="Heading2"/>
        <w:numPr>
          <w:ilvl w:val="0"/>
          <w:numId w:val="0"/>
        </w:numPr>
        <w:spacing w:before="0" w:line="240" w:lineRule="auto"/>
        <w:ind w:left="709" w:firstLine="11"/>
        <w:jc w:val="both"/>
        <w:rPr>
          <w:b w:val="0"/>
        </w:rPr>
      </w:pPr>
      <w:r w:rsidRPr="00257BD9">
        <w:rPr>
          <w:b w:val="0"/>
        </w:rPr>
        <w:t>Holders of public office should act and take decisions in an open and transparent manner. Information should not be withheld from the public unless there are clear and lawful reasons for so doing.</w:t>
      </w:r>
    </w:p>
    <w:p xmlns:wp14="http://schemas.microsoft.com/office/word/2010/wordml" w:rsidRPr="002A3356" w:rsidR="002A3356" w:rsidP="008C78FA" w:rsidRDefault="002A3356" w14:paraId="17686DC7" wp14:textId="77777777">
      <w:pPr>
        <w:spacing w:after="0" w:line="240" w:lineRule="auto"/>
      </w:pPr>
    </w:p>
    <w:p xmlns:wp14="http://schemas.microsoft.com/office/word/2010/wordml" w:rsidR="00257BD9" w:rsidP="008C78FA" w:rsidRDefault="008C78FA" w14:paraId="449AEF6B" wp14:textId="77777777">
      <w:pPr>
        <w:pStyle w:val="Heading2"/>
        <w:numPr>
          <w:ilvl w:val="0"/>
          <w:numId w:val="0"/>
        </w:numPr>
        <w:spacing w:before="0" w:line="240" w:lineRule="auto"/>
        <w:ind w:left="720"/>
        <w:jc w:val="both"/>
      </w:pPr>
      <w:proofErr w:type="gramStart"/>
      <w:r>
        <w:t>6.</w:t>
      </w:r>
      <w:r w:rsidR="002A3356">
        <w:t>Honesty</w:t>
      </w:r>
      <w:proofErr w:type="gramEnd"/>
      <w:r w:rsidRPr="00257BD9" w:rsidR="00257BD9">
        <w:t xml:space="preserve"> </w:t>
      </w:r>
    </w:p>
    <w:p xmlns:wp14="http://schemas.microsoft.com/office/word/2010/wordml" w:rsidR="00257BD9" w:rsidP="008C78FA" w:rsidRDefault="00257BD9" w14:paraId="4E126B90" wp14:textId="77777777">
      <w:pPr>
        <w:pStyle w:val="Heading2"/>
        <w:numPr>
          <w:ilvl w:val="0"/>
          <w:numId w:val="0"/>
        </w:numPr>
        <w:spacing w:before="0" w:line="240" w:lineRule="auto"/>
        <w:ind w:left="1296" w:hanging="576"/>
        <w:jc w:val="both"/>
        <w:rPr>
          <w:b w:val="0"/>
        </w:rPr>
      </w:pPr>
      <w:r w:rsidRPr="00257BD9">
        <w:rPr>
          <w:b w:val="0"/>
        </w:rPr>
        <w:t>Holders of public office should be truthful.</w:t>
      </w:r>
    </w:p>
    <w:p xmlns:wp14="http://schemas.microsoft.com/office/word/2010/wordml" w:rsidR="00257BD9" w:rsidP="008C78FA" w:rsidRDefault="00257BD9" w14:paraId="53BD644D" wp14:textId="77777777">
      <w:pPr>
        <w:spacing w:after="0" w:line="240" w:lineRule="auto"/>
        <w:jc w:val="both"/>
      </w:pPr>
    </w:p>
    <w:p xmlns:wp14="http://schemas.microsoft.com/office/word/2010/wordml" w:rsidR="00257BD9" w:rsidP="008C78FA" w:rsidRDefault="008C78FA" w14:paraId="27F4E0ED" wp14:textId="77777777">
      <w:pPr>
        <w:pStyle w:val="Heading2"/>
        <w:numPr>
          <w:ilvl w:val="0"/>
          <w:numId w:val="0"/>
        </w:numPr>
        <w:spacing w:before="0" w:line="240" w:lineRule="auto"/>
        <w:ind w:left="720"/>
        <w:jc w:val="both"/>
      </w:pPr>
      <w:proofErr w:type="gramStart"/>
      <w:r>
        <w:t>7.</w:t>
      </w:r>
      <w:r w:rsidR="002A3356">
        <w:t>Leadership</w:t>
      </w:r>
      <w:proofErr w:type="gramEnd"/>
      <w:r w:rsidRPr="00257BD9" w:rsidR="00257BD9">
        <w:t xml:space="preserve"> </w:t>
      </w:r>
    </w:p>
    <w:p xmlns:wp14="http://schemas.microsoft.com/office/word/2010/wordml" w:rsidRPr="00257BD9" w:rsidR="00257BD9" w:rsidP="008C78FA" w:rsidRDefault="00257BD9" w14:paraId="6408BE21" wp14:textId="77777777">
      <w:pPr>
        <w:pStyle w:val="Heading2"/>
        <w:numPr>
          <w:ilvl w:val="0"/>
          <w:numId w:val="0"/>
        </w:numPr>
        <w:spacing w:before="0" w:line="240" w:lineRule="auto"/>
        <w:ind w:left="709"/>
        <w:jc w:val="both"/>
        <w:rPr>
          <w:b w:val="0"/>
        </w:rPr>
      </w:pPr>
      <w:r w:rsidRPr="00257BD9">
        <w:rPr>
          <w:b w:val="0"/>
        </w:rPr>
        <w:t>Holders of public office should exhibit these principles in their own behaviour. They should actively promote and robustly support the principles and be willing to challenge poor behaviour wherever it occurs.</w:t>
      </w:r>
    </w:p>
    <w:p xmlns:wp14="http://schemas.microsoft.com/office/word/2010/wordml" w:rsidR="00FC7B92" w:rsidP="00C06AD2" w:rsidRDefault="00FC7B92" w14:paraId="1A3FAC43" wp14:textId="77777777">
      <w:pPr>
        <w:jc w:val="both"/>
      </w:pPr>
    </w:p>
    <w:p xmlns:wp14="http://schemas.microsoft.com/office/word/2010/wordml" w:rsidR="004324F2" w:rsidP="00C06AD2" w:rsidRDefault="004324F2" w14:paraId="2BBD94B2" wp14:textId="77777777">
      <w:pPr>
        <w:jc w:val="both"/>
      </w:pPr>
    </w:p>
    <w:p xmlns:wp14="http://schemas.microsoft.com/office/word/2010/wordml" w:rsidR="00300AD7" w:rsidP="00C06AD2" w:rsidRDefault="00300AD7" w14:paraId="5854DE7F" wp14:textId="77777777">
      <w:pPr>
        <w:jc w:val="both"/>
      </w:pPr>
    </w:p>
    <w:p xmlns:wp14="http://schemas.microsoft.com/office/word/2010/wordml" w:rsidR="00C8488D" w:rsidP="00C06AD2" w:rsidRDefault="00C8488D" w14:paraId="2CA7ADD4" wp14:textId="77777777">
      <w:pPr>
        <w:jc w:val="both"/>
      </w:pPr>
    </w:p>
    <w:tbl>
      <w:tblPr>
        <w:tblStyle w:val="TableGrid"/>
        <w:tblW w:w="8930" w:type="dxa"/>
        <w:tblInd w:w="704" w:type="dxa"/>
        <w:tblLook w:val="04A0" w:firstRow="1" w:lastRow="0" w:firstColumn="1" w:lastColumn="0" w:noHBand="0" w:noVBand="1"/>
      </w:tblPr>
      <w:tblGrid>
        <w:gridCol w:w="2268"/>
        <w:gridCol w:w="3686"/>
        <w:gridCol w:w="850"/>
        <w:gridCol w:w="2126"/>
      </w:tblGrid>
      <w:tr xmlns:wp14="http://schemas.microsoft.com/office/word/2010/wordml" w:rsidR="00B70DCF" w:rsidTr="00075C2A" w14:paraId="692CEB1D" wp14:textId="77777777">
        <w:trPr>
          <w:trHeight w:val="340" w:hRule="exact"/>
        </w:trPr>
        <w:tc>
          <w:tcPr>
            <w:tcW w:w="2268" w:type="dxa"/>
            <w:shd w:val="clear" w:color="auto" w:fill="F2F2F2" w:themeFill="background1" w:themeFillShade="F2"/>
            <w:vAlign w:val="center"/>
          </w:tcPr>
          <w:p w:rsidRPr="0069418C" w:rsidR="00B70DCF" w:rsidP="00C06AD2" w:rsidRDefault="00AA1B8D" w14:paraId="661B4622" wp14:textId="77777777">
            <w:pPr>
              <w:pStyle w:val="NoSpacing"/>
              <w:jc w:val="both"/>
              <w:rPr>
                <w:rFonts w:ascii="Arial" w:hAnsi="Arial" w:cs="Arial"/>
                <w:b/>
              </w:rPr>
            </w:pPr>
            <w:r>
              <w:rPr>
                <w:rFonts w:ascii="Arial" w:hAnsi="Arial" w:cs="Arial"/>
                <w:b/>
              </w:rPr>
              <w:t>Policy</w:t>
            </w:r>
          </w:p>
        </w:tc>
        <w:tc>
          <w:tcPr>
            <w:tcW w:w="6662" w:type="dxa"/>
            <w:gridSpan w:val="3"/>
            <w:vAlign w:val="center"/>
          </w:tcPr>
          <w:p w:rsidRPr="003D6044" w:rsidR="00B70DCF" w:rsidP="00C8488D" w:rsidRDefault="00300AD7" w14:paraId="733363CF" wp14:textId="77777777">
            <w:pPr>
              <w:jc w:val="both"/>
              <w:rPr>
                <w:rFonts w:ascii="Arial" w:hAnsi="Arial" w:eastAsia="Times New Roman" w:cs="Arial"/>
                <w:sz w:val="24"/>
                <w:szCs w:val="24"/>
                <w:lang w:eastAsia="en-GB"/>
              </w:rPr>
            </w:pPr>
            <w:r>
              <w:rPr>
                <w:rFonts w:ascii="Arial" w:hAnsi="Arial" w:eastAsia="Times New Roman" w:cs="Arial"/>
                <w:sz w:val="24"/>
                <w:szCs w:val="24"/>
                <w:lang w:eastAsia="en-GB"/>
              </w:rPr>
              <w:t xml:space="preserve">Code of Conduct </w:t>
            </w:r>
            <w:r w:rsidR="00C8488D">
              <w:rPr>
                <w:rFonts w:ascii="Arial" w:hAnsi="Arial" w:eastAsia="Times New Roman" w:cs="Arial"/>
                <w:sz w:val="24"/>
                <w:szCs w:val="24"/>
                <w:lang w:eastAsia="en-GB"/>
              </w:rPr>
              <w:t>and Ethics</w:t>
            </w:r>
          </w:p>
        </w:tc>
      </w:tr>
      <w:tr xmlns:wp14="http://schemas.microsoft.com/office/word/2010/wordml" w:rsidR="00B70DCF" w:rsidTr="00075C2A" w14:paraId="7F238AE0" wp14:textId="77777777">
        <w:trPr>
          <w:trHeight w:val="340" w:hRule="exact"/>
        </w:trPr>
        <w:tc>
          <w:tcPr>
            <w:tcW w:w="2268" w:type="dxa"/>
            <w:shd w:val="clear" w:color="auto" w:fill="F2F2F2" w:themeFill="background1" w:themeFillShade="F2"/>
            <w:vAlign w:val="center"/>
          </w:tcPr>
          <w:p w:rsidRPr="0069418C" w:rsidR="00B70DCF" w:rsidP="00C06AD2" w:rsidRDefault="00B70DCF" w14:paraId="1F2BEAAC" wp14:textId="77777777">
            <w:pPr>
              <w:pStyle w:val="NoSpacing"/>
              <w:jc w:val="both"/>
              <w:rPr>
                <w:rFonts w:ascii="Arial" w:hAnsi="Arial" w:cs="Arial"/>
                <w:b/>
              </w:rPr>
            </w:pPr>
            <w:r w:rsidRPr="0069418C">
              <w:rPr>
                <w:rFonts w:ascii="Arial" w:hAnsi="Arial" w:cs="Arial"/>
                <w:b/>
              </w:rPr>
              <w:t>Classification:</w:t>
            </w:r>
          </w:p>
        </w:tc>
        <w:tc>
          <w:tcPr>
            <w:tcW w:w="6662" w:type="dxa"/>
            <w:gridSpan w:val="3"/>
            <w:vAlign w:val="center"/>
          </w:tcPr>
          <w:p w:rsidRPr="00EC0056" w:rsidR="00B70DCF" w:rsidP="00C06AD2" w:rsidRDefault="00C8488D" w14:paraId="7FE12A01" wp14:textId="77777777">
            <w:pPr>
              <w:pStyle w:val="NoSpacing"/>
              <w:jc w:val="both"/>
              <w:rPr>
                <w:rFonts w:ascii="Arial" w:hAnsi="Arial" w:cs="Arial"/>
              </w:rPr>
            </w:pPr>
            <w:r>
              <w:rPr>
                <w:rFonts w:ascii="Arial" w:hAnsi="Arial" w:cs="Arial"/>
              </w:rPr>
              <w:t>Official</w:t>
            </w:r>
          </w:p>
        </w:tc>
      </w:tr>
      <w:tr xmlns:wp14="http://schemas.microsoft.com/office/word/2010/wordml" w:rsidR="00B70DCF" w:rsidTr="00075C2A" w14:paraId="7265081B" wp14:textId="77777777">
        <w:trPr>
          <w:trHeight w:val="340" w:hRule="exact"/>
        </w:trPr>
        <w:tc>
          <w:tcPr>
            <w:tcW w:w="2268" w:type="dxa"/>
            <w:shd w:val="clear" w:color="auto" w:fill="F2F2F2" w:themeFill="background1" w:themeFillShade="F2"/>
            <w:vAlign w:val="center"/>
          </w:tcPr>
          <w:p w:rsidRPr="0069418C" w:rsidR="00B70DCF" w:rsidP="00C06AD2" w:rsidRDefault="00B70DCF" w14:paraId="46EBD07B" wp14:textId="77777777">
            <w:pPr>
              <w:pStyle w:val="NoSpacing"/>
              <w:jc w:val="both"/>
              <w:rPr>
                <w:rFonts w:ascii="Arial" w:hAnsi="Arial" w:cs="Arial"/>
                <w:b/>
              </w:rPr>
            </w:pPr>
            <w:r w:rsidRPr="0069418C">
              <w:rPr>
                <w:rFonts w:ascii="Arial" w:hAnsi="Arial" w:cs="Arial"/>
                <w:b/>
              </w:rPr>
              <w:t>Version Number:</w:t>
            </w:r>
          </w:p>
        </w:tc>
        <w:tc>
          <w:tcPr>
            <w:tcW w:w="6662" w:type="dxa"/>
            <w:gridSpan w:val="3"/>
            <w:vAlign w:val="center"/>
          </w:tcPr>
          <w:p w:rsidRPr="00EC0056" w:rsidR="00B70DCF" w:rsidP="00C06AD2" w:rsidRDefault="00DA1553" w14:paraId="5FCD5EC4" wp14:textId="77777777">
            <w:pPr>
              <w:pStyle w:val="NoSpacing"/>
              <w:jc w:val="both"/>
              <w:rPr>
                <w:rFonts w:ascii="Arial" w:hAnsi="Arial" w:cs="Arial"/>
              </w:rPr>
            </w:pPr>
            <w:r>
              <w:rPr>
                <w:rFonts w:ascii="Arial" w:hAnsi="Arial" w:cs="Arial"/>
              </w:rPr>
              <w:t>3</w:t>
            </w:r>
          </w:p>
        </w:tc>
      </w:tr>
      <w:tr xmlns:wp14="http://schemas.microsoft.com/office/word/2010/wordml" w:rsidR="00B70DCF" w:rsidTr="00075C2A" w14:paraId="542F7EB9" wp14:textId="77777777">
        <w:trPr>
          <w:trHeight w:val="340" w:hRule="exact"/>
        </w:trPr>
        <w:tc>
          <w:tcPr>
            <w:tcW w:w="2268" w:type="dxa"/>
            <w:shd w:val="clear" w:color="auto" w:fill="F2F2F2" w:themeFill="background1" w:themeFillShade="F2"/>
            <w:vAlign w:val="center"/>
          </w:tcPr>
          <w:p w:rsidRPr="0069418C" w:rsidR="00B70DCF" w:rsidP="00C06AD2" w:rsidRDefault="00B70DCF" w14:paraId="22642FB3" wp14:textId="77777777">
            <w:pPr>
              <w:pStyle w:val="NoSpacing"/>
              <w:jc w:val="both"/>
              <w:rPr>
                <w:rFonts w:ascii="Arial" w:hAnsi="Arial" w:cs="Arial"/>
                <w:b/>
              </w:rPr>
            </w:pPr>
            <w:r w:rsidRPr="0069418C">
              <w:rPr>
                <w:rFonts w:ascii="Arial" w:hAnsi="Arial" w:cs="Arial"/>
                <w:b/>
              </w:rPr>
              <w:t>Version Date:</w:t>
            </w:r>
          </w:p>
        </w:tc>
        <w:tc>
          <w:tcPr>
            <w:tcW w:w="6662" w:type="dxa"/>
            <w:gridSpan w:val="3"/>
            <w:vAlign w:val="center"/>
          </w:tcPr>
          <w:p w:rsidRPr="00EC0056" w:rsidR="00B70DCF" w:rsidP="00C06AD2" w:rsidRDefault="00C8488D" w14:paraId="34C4C6AE" wp14:textId="77777777">
            <w:pPr>
              <w:pStyle w:val="NoSpacing"/>
              <w:jc w:val="both"/>
              <w:rPr>
                <w:rFonts w:ascii="Arial" w:hAnsi="Arial" w:cs="Arial"/>
              </w:rPr>
            </w:pPr>
            <w:r>
              <w:rPr>
                <w:rFonts w:ascii="Arial" w:hAnsi="Arial" w:cs="Arial"/>
              </w:rPr>
              <w:t>July 2024</w:t>
            </w:r>
          </w:p>
        </w:tc>
      </w:tr>
      <w:tr xmlns:wp14="http://schemas.microsoft.com/office/word/2010/wordml" w:rsidR="00B70DCF" w:rsidTr="00075C2A" w14:paraId="1DAD738C" wp14:textId="77777777">
        <w:trPr>
          <w:trHeight w:val="340" w:hRule="exact"/>
        </w:trPr>
        <w:tc>
          <w:tcPr>
            <w:tcW w:w="2268" w:type="dxa"/>
            <w:shd w:val="clear" w:color="auto" w:fill="F2F2F2" w:themeFill="background1" w:themeFillShade="F2"/>
            <w:vAlign w:val="center"/>
          </w:tcPr>
          <w:p w:rsidRPr="0069418C" w:rsidR="00B70DCF" w:rsidP="00C06AD2" w:rsidRDefault="00B70DCF" w14:paraId="03676DF2" wp14:textId="77777777">
            <w:pPr>
              <w:pStyle w:val="NoSpacing"/>
              <w:jc w:val="both"/>
              <w:rPr>
                <w:rFonts w:ascii="Arial" w:hAnsi="Arial" w:cs="Arial"/>
                <w:b/>
              </w:rPr>
            </w:pPr>
            <w:r w:rsidRPr="0069418C">
              <w:rPr>
                <w:rFonts w:ascii="Arial" w:hAnsi="Arial" w:cs="Arial"/>
                <w:b/>
              </w:rPr>
              <w:t>Author:</w:t>
            </w:r>
          </w:p>
        </w:tc>
        <w:tc>
          <w:tcPr>
            <w:tcW w:w="6662" w:type="dxa"/>
            <w:gridSpan w:val="3"/>
            <w:vAlign w:val="center"/>
          </w:tcPr>
          <w:p w:rsidRPr="00EC0056" w:rsidR="00B70DCF" w:rsidP="00C06AD2" w:rsidRDefault="00DA1553" w14:paraId="64C9CB9E" wp14:textId="77777777">
            <w:pPr>
              <w:pStyle w:val="NoSpacing"/>
              <w:jc w:val="both"/>
              <w:rPr>
                <w:rFonts w:ascii="Arial" w:hAnsi="Arial" w:cs="Arial"/>
              </w:rPr>
            </w:pPr>
            <w:r>
              <w:rPr>
                <w:rFonts w:ascii="Arial" w:hAnsi="Arial" w:cs="Arial"/>
              </w:rPr>
              <w:t>Ken Corbett</w:t>
            </w:r>
          </w:p>
        </w:tc>
      </w:tr>
      <w:tr xmlns:wp14="http://schemas.microsoft.com/office/word/2010/wordml" w:rsidR="003B12C9" w:rsidTr="00075C2A" w14:paraId="2830993C" wp14:textId="77777777">
        <w:trPr>
          <w:trHeight w:val="340" w:hRule="exact"/>
        </w:trPr>
        <w:tc>
          <w:tcPr>
            <w:tcW w:w="2268" w:type="dxa"/>
            <w:shd w:val="clear" w:color="auto" w:fill="F2F2F2" w:themeFill="background1" w:themeFillShade="F2"/>
            <w:vAlign w:val="center"/>
          </w:tcPr>
          <w:p w:rsidRPr="0069418C" w:rsidR="003B12C9" w:rsidP="00C06AD2" w:rsidRDefault="003B12C9" w14:paraId="12CC95FE" wp14:textId="77777777">
            <w:pPr>
              <w:pStyle w:val="NoSpacing"/>
              <w:jc w:val="both"/>
              <w:rPr>
                <w:rFonts w:ascii="Arial" w:hAnsi="Arial" w:cs="Arial"/>
                <w:b/>
              </w:rPr>
            </w:pPr>
            <w:r>
              <w:rPr>
                <w:rFonts w:ascii="Arial" w:hAnsi="Arial" w:cs="Arial"/>
                <w:b/>
              </w:rPr>
              <w:t>EIA Completed</w:t>
            </w:r>
          </w:p>
        </w:tc>
        <w:tc>
          <w:tcPr>
            <w:tcW w:w="3686" w:type="dxa"/>
            <w:vAlign w:val="center"/>
          </w:tcPr>
          <w:p w:rsidRPr="00EC0056" w:rsidR="003B12C9" w:rsidP="00C06AD2" w:rsidRDefault="00300AD7" w14:paraId="5B7FDD25" wp14:textId="77777777">
            <w:pPr>
              <w:pStyle w:val="NoSpacing"/>
              <w:jc w:val="both"/>
              <w:rPr>
                <w:rFonts w:ascii="Arial" w:hAnsi="Arial" w:cs="Arial"/>
              </w:rPr>
            </w:pPr>
            <w:r>
              <w:rPr>
                <w:rFonts w:ascii="Arial" w:hAnsi="Arial" w:cs="Arial"/>
              </w:rPr>
              <w:t>Yes</w:t>
            </w:r>
          </w:p>
        </w:tc>
        <w:tc>
          <w:tcPr>
            <w:tcW w:w="850" w:type="dxa"/>
            <w:shd w:val="clear" w:color="auto" w:fill="F2F2F2" w:themeFill="background1" w:themeFillShade="F2"/>
            <w:vAlign w:val="center"/>
          </w:tcPr>
          <w:p w:rsidRPr="00EC0056" w:rsidR="003B12C9" w:rsidP="00C06AD2" w:rsidRDefault="003B12C9" w14:paraId="3101716D" wp14:textId="77777777">
            <w:pPr>
              <w:pStyle w:val="NoSpacing"/>
              <w:jc w:val="both"/>
              <w:rPr>
                <w:rFonts w:ascii="Arial" w:hAnsi="Arial" w:cs="Arial"/>
              </w:rPr>
            </w:pPr>
            <w:r>
              <w:rPr>
                <w:rFonts w:ascii="Arial" w:hAnsi="Arial" w:cs="Arial"/>
              </w:rPr>
              <w:t>Date:</w:t>
            </w:r>
          </w:p>
        </w:tc>
        <w:tc>
          <w:tcPr>
            <w:tcW w:w="2126" w:type="dxa"/>
            <w:vAlign w:val="center"/>
          </w:tcPr>
          <w:p w:rsidRPr="00EC0056" w:rsidR="003B12C9" w:rsidP="00C06AD2" w:rsidRDefault="00FC5DE4" w14:paraId="665C6AD6" wp14:textId="77777777">
            <w:pPr>
              <w:pStyle w:val="NoSpacing"/>
              <w:jc w:val="both"/>
              <w:rPr>
                <w:rFonts w:ascii="Arial" w:hAnsi="Arial" w:cs="Arial"/>
              </w:rPr>
            </w:pPr>
            <w:r>
              <w:rPr>
                <w:rFonts w:ascii="Arial" w:hAnsi="Arial" w:cs="Arial"/>
              </w:rPr>
              <w:t xml:space="preserve">August </w:t>
            </w:r>
            <w:r w:rsidR="00300AD7">
              <w:rPr>
                <w:rFonts w:ascii="Arial" w:hAnsi="Arial" w:cs="Arial"/>
              </w:rPr>
              <w:t>2022</w:t>
            </w:r>
          </w:p>
        </w:tc>
      </w:tr>
      <w:tr xmlns:wp14="http://schemas.microsoft.com/office/word/2010/wordml" w:rsidR="00B70DCF" w:rsidTr="00075C2A" w14:paraId="396E5680" wp14:textId="77777777">
        <w:trPr>
          <w:trHeight w:val="340" w:hRule="exact"/>
        </w:trPr>
        <w:tc>
          <w:tcPr>
            <w:tcW w:w="2268" w:type="dxa"/>
            <w:vMerge w:val="restart"/>
            <w:shd w:val="clear" w:color="auto" w:fill="F2F2F2" w:themeFill="background1" w:themeFillShade="F2"/>
          </w:tcPr>
          <w:p w:rsidRPr="0069418C" w:rsidR="00B70DCF" w:rsidP="00C06AD2" w:rsidRDefault="00B70DCF" w14:paraId="6707D010" wp14:textId="77777777">
            <w:pPr>
              <w:pStyle w:val="NoSpacing"/>
              <w:jc w:val="both"/>
              <w:rPr>
                <w:rFonts w:ascii="Arial" w:hAnsi="Arial" w:cs="Arial"/>
                <w:b/>
              </w:rPr>
            </w:pPr>
            <w:r w:rsidRPr="0069418C">
              <w:rPr>
                <w:rFonts w:ascii="Arial" w:hAnsi="Arial" w:cs="Arial"/>
                <w:b/>
              </w:rPr>
              <w:t>Consultation:</w:t>
            </w:r>
          </w:p>
        </w:tc>
        <w:tc>
          <w:tcPr>
            <w:tcW w:w="3686" w:type="dxa"/>
            <w:vAlign w:val="center"/>
          </w:tcPr>
          <w:p w:rsidRPr="00EC0056" w:rsidR="00B70DCF" w:rsidP="00C06AD2" w:rsidRDefault="00B70DCF" w14:paraId="10C6A01E" wp14:textId="77777777">
            <w:pPr>
              <w:pStyle w:val="NoSpacing"/>
              <w:jc w:val="both"/>
              <w:rPr>
                <w:rFonts w:ascii="Arial" w:hAnsi="Arial" w:cs="Arial"/>
              </w:rPr>
            </w:pPr>
            <w:r>
              <w:rPr>
                <w:rFonts w:ascii="Arial" w:hAnsi="Arial" w:cs="Arial"/>
              </w:rPr>
              <w:t>Staff</w:t>
            </w:r>
          </w:p>
        </w:tc>
        <w:tc>
          <w:tcPr>
            <w:tcW w:w="850" w:type="dxa"/>
            <w:shd w:val="clear" w:color="auto" w:fill="F2F2F2" w:themeFill="background1" w:themeFillShade="F2"/>
            <w:vAlign w:val="center"/>
          </w:tcPr>
          <w:p w:rsidRPr="00EC0056" w:rsidR="00B70DCF" w:rsidP="00C06AD2" w:rsidRDefault="00B70DCF" w14:paraId="5D4EC514" wp14:textId="77777777">
            <w:pPr>
              <w:pStyle w:val="NoSpacing"/>
              <w:jc w:val="both"/>
              <w:rPr>
                <w:rFonts w:ascii="Arial" w:hAnsi="Arial" w:cs="Arial"/>
              </w:rPr>
            </w:pPr>
            <w:r>
              <w:rPr>
                <w:rFonts w:ascii="Arial" w:hAnsi="Arial" w:cs="Arial"/>
              </w:rPr>
              <w:t>Date:</w:t>
            </w:r>
          </w:p>
        </w:tc>
        <w:tc>
          <w:tcPr>
            <w:tcW w:w="2126" w:type="dxa"/>
            <w:vAlign w:val="center"/>
          </w:tcPr>
          <w:p w:rsidRPr="00EC0056" w:rsidR="00B70DCF" w:rsidP="00C06AD2" w:rsidRDefault="00FC5DE4" w14:paraId="629D792A" wp14:textId="77777777">
            <w:pPr>
              <w:pStyle w:val="NoSpacing"/>
              <w:jc w:val="both"/>
              <w:rPr>
                <w:rFonts w:ascii="Arial" w:hAnsi="Arial" w:cs="Arial"/>
              </w:rPr>
            </w:pPr>
            <w:r>
              <w:rPr>
                <w:rFonts w:ascii="Arial" w:hAnsi="Arial" w:cs="Arial"/>
              </w:rPr>
              <w:t>N/A</w:t>
            </w:r>
          </w:p>
        </w:tc>
      </w:tr>
      <w:tr xmlns:wp14="http://schemas.microsoft.com/office/word/2010/wordml" w:rsidR="00B70DCF" w:rsidTr="00075C2A" w14:paraId="4A182B88" wp14:textId="77777777">
        <w:trPr>
          <w:trHeight w:val="340" w:hRule="exact"/>
        </w:trPr>
        <w:tc>
          <w:tcPr>
            <w:tcW w:w="2268" w:type="dxa"/>
            <w:vMerge/>
            <w:shd w:val="clear" w:color="auto" w:fill="F2F2F2" w:themeFill="background1" w:themeFillShade="F2"/>
          </w:tcPr>
          <w:p w:rsidRPr="0069418C" w:rsidR="00B70DCF" w:rsidP="00C06AD2" w:rsidRDefault="00B70DCF" w14:paraId="314EE24A" wp14:textId="77777777">
            <w:pPr>
              <w:pStyle w:val="NoSpacing"/>
              <w:jc w:val="both"/>
              <w:rPr>
                <w:rFonts w:ascii="Arial" w:hAnsi="Arial" w:cs="Arial"/>
                <w:b/>
              </w:rPr>
            </w:pPr>
          </w:p>
        </w:tc>
        <w:tc>
          <w:tcPr>
            <w:tcW w:w="3686" w:type="dxa"/>
            <w:vAlign w:val="center"/>
          </w:tcPr>
          <w:p w:rsidRPr="00EC0056" w:rsidR="00B70DCF" w:rsidP="00C06AD2" w:rsidRDefault="00B70DCF" w14:paraId="432BF63F" wp14:textId="77777777">
            <w:pPr>
              <w:pStyle w:val="NoSpacing"/>
              <w:jc w:val="both"/>
              <w:rPr>
                <w:rFonts w:ascii="Arial" w:hAnsi="Arial" w:cs="Arial"/>
              </w:rPr>
            </w:pPr>
            <w:r>
              <w:rPr>
                <w:rFonts w:ascii="Arial" w:hAnsi="Arial" w:cs="Arial"/>
              </w:rPr>
              <w:t>Unions</w:t>
            </w:r>
          </w:p>
        </w:tc>
        <w:tc>
          <w:tcPr>
            <w:tcW w:w="850" w:type="dxa"/>
            <w:shd w:val="clear" w:color="auto" w:fill="F2F2F2" w:themeFill="background1" w:themeFillShade="F2"/>
            <w:vAlign w:val="center"/>
          </w:tcPr>
          <w:p w:rsidR="00B70DCF" w:rsidP="00C06AD2" w:rsidRDefault="00B70DCF" w14:paraId="006817C5" wp14:textId="77777777">
            <w:pPr>
              <w:pStyle w:val="NoSpacing"/>
              <w:jc w:val="both"/>
              <w:rPr>
                <w:rFonts w:ascii="Arial" w:hAnsi="Arial" w:cs="Arial"/>
              </w:rPr>
            </w:pPr>
            <w:r>
              <w:rPr>
                <w:rFonts w:ascii="Arial" w:hAnsi="Arial" w:cs="Arial"/>
              </w:rPr>
              <w:t>Date:</w:t>
            </w:r>
          </w:p>
        </w:tc>
        <w:tc>
          <w:tcPr>
            <w:tcW w:w="2126" w:type="dxa"/>
            <w:vAlign w:val="center"/>
          </w:tcPr>
          <w:p w:rsidRPr="00EC0056" w:rsidR="00B70DCF" w:rsidP="00C06AD2" w:rsidRDefault="00FC5DE4" w14:paraId="165C3F6C" wp14:textId="77777777">
            <w:pPr>
              <w:pStyle w:val="NoSpacing"/>
              <w:jc w:val="both"/>
              <w:rPr>
                <w:rFonts w:ascii="Arial" w:hAnsi="Arial" w:cs="Arial"/>
              </w:rPr>
            </w:pPr>
            <w:r>
              <w:rPr>
                <w:rFonts w:ascii="Arial" w:hAnsi="Arial" w:cs="Arial"/>
              </w:rPr>
              <w:t xml:space="preserve">August </w:t>
            </w:r>
            <w:r w:rsidR="0027004E">
              <w:rPr>
                <w:rFonts w:ascii="Arial" w:hAnsi="Arial" w:cs="Arial"/>
              </w:rPr>
              <w:t>2022</w:t>
            </w:r>
          </w:p>
        </w:tc>
      </w:tr>
      <w:tr xmlns:wp14="http://schemas.microsoft.com/office/word/2010/wordml" w:rsidR="00B70DCF" w:rsidTr="00075C2A" w14:paraId="7CB03DFC" wp14:textId="77777777">
        <w:trPr>
          <w:trHeight w:val="340" w:hRule="exact"/>
        </w:trPr>
        <w:tc>
          <w:tcPr>
            <w:tcW w:w="2268" w:type="dxa"/>
            <w:vMerge/>
            <w:shd w:val="clear" w:color="auto" w:fill="F2F2F2" w:themeFill="background1" w:themeFillShade="F2"/>
            <w:vAlign w:val="center"/>
          </w:tcPr>
          <w:p w:rsidRPr="0069418C" w:rsidR="00B70DCF" w:rsidP="00C06AD2" w:rsidRDefault="00B70DCF" w14:paraId="76614669" wp14:textId="77777777">
            <w:pPr>
              <w:pStyle w:val="NoSpacing"/>
              <w:jc w:val="both"/>
              <w:rPr>
                <w:rFonts w:ascii="Arial" w:hAnsi="Arial" w:cs="Arial"/>
                <w:b/>
              </w:rPr>
            </w:pPr>
          </w:p>
        </w:tc>
        <w:tc>
          <w:tcPr>
            <w:tcW w:w="3686" w:type="dxa"/>
            <w:vAlign w:val="center"/>
          </w:tcPr>
          <w:p w:rsidRPr="00EC0056" w:rsidR="00B70DCF" w:rsidP="00C06AD2" w:rsidRDefault="00B70DCF" w14:paraId="17E72109" wp14:textId="77777777">
            <w:pPr>
              <w:pStyle w:val="NoSpacing"/>
              <w:jc w:val="both"/>
              <w:rPr>
                <w:rFonts w:ascii="Arial" w:hAnsi="Arial" w:cs="Arial"/>
              </w:rPr>
            </w:pPr>
            <w:r>
              <w:rPr>
                <w:rFonts w:ascii="Arial" w:hAnsi="Arial" w:cs="Arial"/>
              </w:rPr>
              <w:t>SLT</w:t>
            </w:r>
          </w:p>
        </w:tc>
        <w:tc>
          <w:tcPr>
            <w:tcW w:w="850" w:type="dxa"/>
            <w:shd w:val="clear" w:color="auto" w:fill="F2F2F2" w:themeFill="background1" w:themeFillShade="F2"/>
            <w:vAlign w:val="center"/>
          </w:tcPr>
          <w:p w:rsidRPr="00EC0056" w:rsidR="00B70DCF" w:rsidP="00C06AD2" w:rsidRDefault="00B70DCF" w14:paraId="3BAE554E" wp14:textId="77777777">
            <w:pPr>
              <w:pStyle w:val="NoSpacing"/>
              <w:jc w:val="both"/>
              <w:rPr>
                <w:rFonts w:ascii="Arial" w:hAnsi="Arial" w:cs="Arial"/>
              </w:rPr>
            </w:pPr>
            <w:r>
              <w:rPr>
                <w:rFonts w:ascii="Arial" w:hAnsi="Arial" w:cs="Arial"/>
              </w:rPr>
              <w:t>Date:</w:t>
            </w:r>
          </w:p>
        </w:tc>
        <w:tc>
          <w:tcPr>
            <w:tcW w:w="2126" w:type="dxa"/>
            <w:vAlign w:val="center"/>
          </w:tcPr>
          <w:p w:rsidRPr="00EC0056" w:rsidR="00B70DCF" w:rsidP="00C06AD2" w:rsidRDefault="00FC5DE4" w14:paraId="34824FA9" wp14:textId="77777777">
            <w:pPr>
              <w:pStyle w:val="NoSpacing"/>
              <w:jc w:val="both"/>
              <w:rPr>
                <w:rFonts w:ascii="Arial" w:hAnsi="Arial" w:cs="Arial"/>
              </w:rPr>
            </w:pPr>
            <w:r>
              <w:rPr>
                <w:rFonts w:ascii="Arial" w:hAnsi="Arial" w:cs="Arial"/>
              </w:rPr>
              <w:t>N/A</w:t>
            </w:r>
          </w:p>
        </w:tc>
      </w:tr>
      <w:tr xmlns:wp14="http://schemas.microsoft.com/office/word/2010/wordml" w:rsidR="00B70DCF" w:rsidTr="00075C2A" w14:paraId="5286F29E" wp14:textId="77777777">
        <w:trPr>
          <w:trHeight w:val="340" w:hRule="exact"/>
        </w:trPr>
        <w:tc>
          <w:tcPr>
            <w:tcW w:w="2268" w:type="dxa"/>
            <w:vMerge/>
            <w:shd w:val="clear" w:color="auto" w:fill="F2F2F2" w:themeFill="background1" w:themeFillShade="F2"/>
            <w:vAlign w:val="center"/>
          </w:tcPr>
          <w:p w:rsidRPr="0069418C" w:rsidR="00B70DCF" w:rsidP="00C06AD2" w:rsidRDefault="00B70DCF" w14:paraId="57590049" wp14:textId="77777777">
            <w:pPr>
              <w:pStyle w:val="NoSpacing"/>
              <w:jc w:val="both"/>
              <w:rPr>
                <w:rFonts w:ascii="Arial" w:hAnsi="Arial" w:cs="Arial"/>
                <w:b/>
              </w:rPr>
            </w:pPr>
          </w:p>
        </w:tc>
        <w:tc>
          <w:tcPr>
            <w:tcW w:w="3686" w:type="dxa"/>
            <w:vAlign w:val="center"/>
          </w:tcPr>
          <w:p w:rsidRPr="00EC0056" w:rsidR="00B70DCF" w:rsidP="00C06AD2" w:rsidRDefault="00B70DCF" w14:paraId="7E386F21" wp14:textId="77777777">
            <w:pPr>
              <w:pStyle w:val="NoSpacing"/>
              <w:jc w:val="both"/>
              <w:rPr>
                <w:rFonts w:ascii="Arial" w:hAnsi="Arial" w:cs="Arial"/>
              </w:rPr>
            </w:pPr>
            <w:r>
              <w:rPr>
                <w:rFonts w:ascii="Arial" w:hAnsi="Arial" w:cs="Arial"/>
              </w:rPr>
              <w:t>ELT</w:t>
            </w:r>
          </w:p>
        </w:tc>
        <w:tc>
          <w:tcPr>
            <w:tcW w:w="850" w:type="dxa"/>
            <w:shd w:val="clear" w:color="auto" w:fill="F2F2F2" w:themeFill="background1" w:themeFillShade="F2"/>
            <w:vAlign w:val="center"/>
          </w:tcPr>
          <w:p w:rsidRPr="00EC0056" w:rsidR="00B70DCF" w:rsidP="00C06AD2" w:rsidRDefault="00B70DCF" w14:paraId="631AB5C5" wp14:textId="77777777">
            <w:pPr>
              <w:pStyle w:val="NoSpacing"/>
              <w:jc w:val="both"/>
              <w:rPr>
                <w:rFonts w:ascii="Arial" w:hAnsi="Arial" w:cs="Arial"/>
              </w:rPr>
            </w:pPr>
            <w:r>
              <w:rPr>
                <w:rFonts w:ascii="Arial" w:hAnsi="Arial" w:cs="Arial"/>
              </w:rPr>
              <w:t>Date:</w:t>
            </w:r>
          </w:p>
        </w:tc>
        <w:tc>
          <w:tcPr>
            <w:tcW w:w="2126" w:type="dxa"/>
            <w:vAlign w:val="center"/>
          </w:tcPr>
          <w:p w:rsidRPr="00EC0056" w:rsidR="00B70DCF" w:rsidP="00C06AD2" w:rsidRDefault="00FC5DE4" w14:paraId="439040EE" wp14:textId="77777777">
            <w:pPr>
              <w:pStyle w:val="NoSpacing"/>
              <w:jc w:val="both"/>
              <w:rPr>
                <w:rFonts w:ascii="Arial" w:hAnsi="Arial" w:cs="Arial"/>
              </w:rPr>
            </w:pPr>
            <w:r>
              <w:rPr>
                <w:rFonts w:ascii="Arial" w:hAnsi="Arial" w:cs="Arial"/>
              </w:rPr>
              <w:t>August 2022</w:t>
            </w:r>
          </w:p>
        </w:tc>
      </w:tr>
      <w:tr xmlns:wp14="http://schemas.microsoft.com/office/word/2010/wordml" w:rsidR="00B70DCF" w:rsidTr="00075C2A" w14:paraId="481C3BA4" wp14:textId="77777777">
        <w:trPr>
          <w:trHeight w:val="340" w:hRule="exact"/>
        </w:trPr>
        <w:tc>
          <w:tcPr>
            <w:tcW w:w="2268" w:type="dxa"/>
            <w:vMerge/>
            <w:shd w:val="clear" w:color="auto" w:fill="F2F2F2" w:themeFill="background1" w:themeFillShade="F2"/>
            <w:vAlign w:val="center"/>
          </w:tcPr>
          <w:p w:rsidRPr="0069418C" w:rsidR="00B70DCF" w:rsidP="00C06AD2" w:rsidRDefault="00B70DCF" w14:paraId="0C5B615A" wp14:textId="77777777">
            <w:pPr>
              <w:pStyle w:val="NoSpacing"/>
              <w:jc w:val="both"/>
              <w:rPr>
                <w:rFonts w:ascii="Arial" w:hAnsi="Arial" w:cs="Arial"/>
                <w:b/>
              </w:rPr>
            </w:pPr>
          </w:p>
        </w:tc>
        <w:tc>
          <w:tcPr>
            <w:tcW w:w="3686" w:type="dxa"/>
            <w:vAlign w:val="center"/>
          </w:tcPr>
          <w:p w:rsidRPr="00EC0056" w:rsidR="00B70DCF" w:rsidP="00C06AD2" w:rsidRDefault="00B70DCF" w14:paraId="3706F9BE" wp14:textId="77777777">
            <w:pPr>
              <w:pStyle w:val="NoSpacing"/>
              <w:jc w:val="both"/>
              <w:rPr>
                <w:rFonts w:ascii="Arial" w:hAnsi="Arial" w:cs="Arial"/>
              </w:rPr>
            </w:pPr>
            <w:r>
              <w:rPr>
                <w:rFonts w:ascii="Arial" w:hAnsi="Arial" w:cs="Arial"/>
              </w:rPr>
              <w:t>FA</w:t>
            </w:r>
          </w:p>
        </w:tc>
        <w:tc>
          <w:tcPr>
            <w:tcW w:w="850" w:type="dxa"/>
            <w:shd w:val="clear" w:color="auto" w:fill="F2F2F2" w:themeFill="background1" w:themeFillShade="F2"/>
            <w:vAlign w:val="center"/>
          </w:tcPr>
          <w:p w:rsidRPr="00EC0056" w:rsidR="00B70DCF" w:rsidP="00C06AD2" w:rsidRDefault="00B70DCF" w14:paraId="01B7944B" wp14:textId="77777777">
            <w:pPr>
              <w:pStyle w:val="NoSpacing"/>
              <w:jc w:val="both"/>
              <w:rPr>
                <w:rFonts w:ascii="Arial" w:hAnsi="Arial" w:cs="Arial"/>
              </w:rPr>
            </w:pPr>
            <w:r>
              <w:rPr>
                <w:rFonts w:ascii="Arial" w:hAnsi="Arial" w:cs="Arial"/>
              </w:rPr>
              <w:t>Date:</w:t>
            </w:r>
          </w:p>
        </w:tc>
        <w:tc>
          <w:tcPr>
            <w:tcW w:w="2126" w:type="dxa"/>
            <w:vAlign w:val="center"/>
          </w:tcPr>
          <w:p w:rsidRPr="00EC0056" w:rsidR="00B70DCF" w:rsidP="00C06AD2" w:rsidRDefault="00FC5DE4" w14:paraId="78187075" wp14:textId="77777777">
            <w:pPr>
              <w:pStyle w:val="NoSpacing"/>
              <w:jc w:val="both"/>
              <w:rPr>
                <w:rFonts w:ascii="Arial" w:hAnsi="Arial" w:cs="Arial"/>
              </w:rPr>
            </w:pPr>
            <w:r>
              <w:rPr>
                <w:rFonts w:ascii="Arial" w:hAnsi="Arial" w:cs="Arial"/>
              </w:rPr>
              <w:t>October 2022</w:t>
            </w:r>
          </w:p>
        </w:tc>
      </w:tr>
      <w:tr xmlns:wp14="http://schemas.microsoft.com/office/word/2010/wordml" w:rsidR="00B70DCF" w:rsidTr="00075C2A" w14:paraId="3E4F81E9" wp14:textId="77777777">
        <w:trPr>
          <w:trHeight w:val="340" w:hRule="exact"/>
        </w:trPr>
        <w:tc>
          <w:tcPr>
            <w:tcW w:w="2268" w:type="dxa"/>
            <w:vMerge/>
            <w:shd w:val="clear" w:color="auto" w:fill="F2F2F2" w:themeFill="background1" w:themeFillShade="F2"/>
            <w:vAlign w:val="center"/>
          </w:tcPr>
          <w:p w:rsidRPr="0069418C" w:rsidR="00B70DCF" w:rsidP="00C06AD2" w:rsidRDefault="00B70DCF" w14:paraId="792F1AA2" wp14:textId="77777777">
            <w:pPr>
              <w:pStyle w:val="NoSpacing"/>
              <w:jc w:val="both"/>
              <w:rPr>
                <w:rFonts w:ascii="Arial" w:hAnsi="Arial" w:cs="Arial"/>
                <w:b/>
              </w:rPr>
            </w:pPr>
          </w:p>
        </w:tc>
        <w:tc>
          <w:tcPr>
            <w:tcW w:w="3686" w:type="dxa"/>
            <w:vAlign w:val="center"/>
          </w:tcPr>
          <w:p w:rsidRPr="00EC0056" w:rsidR="00B70DCF" w:rsidP="00C06AD2" w:rsidRDefault="00B70DCF" w14:paraId="6F0D7DA8" wp14:textId="77777777">
            <w:pPr>
              <w:pStyle w:val="NoSpacing"/>
              <w:jc w:val="both"/>
              <w:rPr>
                <w:rFonts w:ascii="Arial" w:hAnsi="Arial" w:cs="Arial"/>
              </w:rPr>
            </w:pPr>
            <w:r w:rsidRPr="0069418C">
              <w:rPr>
                <w:rFonts w:ascii="Arial" w:hAnsi="Arial" w:cs="Arial"/>
              </w:rPr>
              <w:t>Legal Services</w:t>
            </w:r>
          </w:p>
        </w:tc>
        <w:tc>
          <w:tcPr>
            <w:tcW w:w="850" w:type="dxa"/>
            <w:shd w:val="clear" w:color="auto" w:fill="F2F2F2" w:themeFill="background1" w:themeFillShade="F2"/>
            <w:vAlign w:val="center"/>
          </w:tcPr>
          <w:p w:rsidRPr="00EC0056" w:rsidR="00B70DCF" w:rsidP="00C06AD2" w:rsidRDefault="00B70DCF" w14:paraId="1864E812" wp14:textId="77777777">
            <w:pPr>
              <w:pStyle w:val="NoSpacing"/>
              <w:jc w:val="both"/>
              <w:rPr>
                <w:rFonts w:ascii="Arial" w:hAnsi="Arial" w:cs="Arial"/>
              </w:rPr>
            </w:pPr>
            <w:r>
              <w:rPr>
                <w:rFonts w:ascii="Arial" w:hAnsi="Arial" w:cs="Arial"/>
              </w:rPr>
              <w:t>Date:</w:t>
            </w:r>
          </w:p>
        </w:tc>
        <w:tc>
          <w:tcPr>
            <w:tcW w:w="2126" w:type="dxa"/>
            <w:vAlign w:val="center"/>
          </w:tcPr>
          <w:p w:rsidR="00B70DCF" w:rsidP="00C06AD2" w:rsidRDefault="00FC5DE4" w14:paraId="7546AC13" wp14:textId="77777777">
            <w:pPr>
              <w:pStyle w:val="NoSpacing"/>
              <w:jc w:val="both"/>
              <w:rPr>
                <w:rFonts w:ascii="Arial" w:hAnsi="Arial" w:cs="Arial"/>
              </w:rPr>
            </w:pPr>
            <w:r>
              <w:rPr>
                <w:rFonts w:ascii="Arial" w:hAnsi="Arial" w:cs="Arial"/>
              </w:rPr>
              <w:t>N/A</w:t>
            </w:r>
          </w:p>
          <w:p w:rsidRPr="00EC0056" w:rsidR="00FC5DE4" w:rsidP="00C06AD2" w:rsidRDefault="00FC5DE4" w14:paraId="1A499DFC" wp14:textId="77777777">
            <w:pPr>
              <w:pStyle w:val="NoSpacing"/>
              <w:jc w:val="both"/>
              <w:rPr>
                <w:rFonts w:ascii="Arial" w:hAnsi="Arial" w:cs="Arial"/>
              </w:rPr>
            </w:pPr>
          </w:p>
        </w:tc>
      </w:tr>
      <w:tr xmlns:wp14="http://schemas.microsoft.com/office/word/2010/wordml" w:rsidR="00B70DCF" w:rsidTr="00075C2A" w14:paraId="31483132" wp14:textId="77777777">
        <w:trPr>
          <w:trHeight w:val="340" w:hRule="exact"/>
        </w:trPr>
        <w:tc>
          <w:tcPr>
            <w:tcW w:w="2268" w:type="dxa"/>
            <w:vMerge/>
            <w:shd w:val="clear" w:color="auto" w:fill="F2F2F2" w:themeFill="background1" w:themeFillShade="F2"/>
            <w:vAlign w:val="center"/>
          </w:tcPr>
          <w:p w:rsidRPr="0069418C" w:rsidR="00B70DCF" w:rsidP="00C06AD2" w:rsidRDefault="00B70DCF" w14:paraId="5E7E3C41" wp14:textId="77777777">
            <w:pPr>
              <w:pStyle w:val="NoSpacing"/>
              <w:jc w:val="both"/>
              <w:rPr>
                <w:rFonts w:ascii="Arial" w:hAnsi="Arial" w:cs="Arial"/>
                <w:b/>
              </w:rPr>
            </w:pPr>
          </w:p>
        </w:tc>
        <w:tc>
          <w:tcPr>
            <w:tcW w:w="3686" w:type="dxa"/>
            <w:vAlign w:val="center"/>
          </w:tcPr>
          <w:p w:rsidRPr="00EC0056" w:rsidR="00B70DCF" w:rsidP="00C06AD2" w:rsidRDefault="00B70DCF" w14:paraId="5E969130" wp14:textId="77777777">
            <w:pPr>
              <w:pStyle w:val="NoSpacing"/>
              <w:jc w:val="both"/>
              <w:rPr>
                <w:rFonts w:ascii="Arial" w:hAnsi="Arial" w:cs="Arial"/>
              </w:rPr>
            </w:pPr>
            <w:r>
              <w:rPr>
                <w:rFonts w:ascii="Arial" w:hAnsi="Arial" w:cs="Arial"/>
              </w:rPr>
              <w:t>Other(s)</w:t>
            </w:r>
            <w:r w:rsidR="00FC5DE4">
              <w:rPr>
                <w:rFonts w:ascii="Arial" w:hAnsi="Arial" w:cs="Arial"/>
              </w:rPr>
              <w:t xml:space="preserve"> HR Committee</w:t>
            </w:r>
          </w:p>
        </w:tc>
        <w:tc>
          <w:tcPr>
            <w:tcW w:w="850" w:type="dxa"/>
            <w:shd w:val="clear" w:color="auto" w:fill="F2F2F2" w:themeFill="background1" w:themeFillShade="F2"/>
            <w:vAlign w:val="center"/>
          </w:tcPr>
          <w:p w:rsidRPr="00EC0056" w:rsidR="00B70DCF" w:rsidP="00C06AD2" w:rsidRDefault="00B70DCF" w14:paraId="00C5D05E" wp14:textId="77777777">
            <w:pPr>
              <w:pStyle w:val="NoSpacing"/>
              <w:jc w:val="both"/>
              <w:rPr>
                <w:rFonts w:ascii="Arial" w:hAnsi="Arial" w:cs="Arial"/>
              </w:rPr>
            </w:pPr>
            <w:r>
              <w:rPr>
                <w:rFonts w:ascii="Arial" w:hAnsi="Arial" w:cs="Arial"/>
              </w:rPr>
              <w:t>Date:</w:t>
            </w:r>
          </w:p>
        </w:tc>
        <w:tc>
          <w:tcPr>
            <w:tcW w:w="2126" w:type="dxa"/>
            <w:vAlign w:val="center"/>
          </w:tcPr>
          <w:p w:rsidRPr="00EC0056" w:rsidR="00B70DCF" w:rsidP="00C06AD2" w:rsidRDefault="00C8488D" w14:paraId="4EF06EB6" wp14:textId="77777777">
            <w:pPr>
              <w:pStyle w:val="NoSpacing"/>
              <w:jc w:val="both"/>
              <w:rPr>
                <w:rFonts w:ascii="Arial" w:hAnsi="Arial" w:cs="Arial"/>
              </w:rPr>
            </w:pPr>
            <w:r>
              <w:rPr>
                <w:rFonts w:ascii="Arial" w:hAnsi="Arial" w:cs="Arial"/>
              </w:rPr>
              <w:t>October</w:t>
            </w:r>
            <w:r w:rsidR="00FC5DE4">
              <w:rPr>
                <w:rFonts w:ascii="Arial" w:hAnsi="Arial" w:cs="Arial"/>
              </w:rPr>
              <w:t>2022</w:t>
            </w:r>
            <w:r w:rsidR="00B70DCF">
              <w:rPr>
                <w:rFonts w:ascii="Arial" w:hAnsi="Arial" w:cs="Arial"/>
              </w:rPr>
              <w:tab/>
            </w:r>
            <w:r w:rsidR="00B70DCF">
              <w:rPr>
                <w:rFonts w:ascii="Arial" w:hAnsi="Arial" w:cs="Arial"/>
              </w:rPr>
              <w:tab/>
            </w:r>
            <w:r w:rsidR="00B70DCF">
              <w:rPr>
                <w:rFonts w:ascii="Arial" w:hAnsi="Arial" w:cs="Arial"/>
              </w:rPr>
              <w:tab/>
            </w:r>
          </w:p>
        </w:tc>
      </w:tr>
      <w:tr xmlns:wp14="http://schemas.microsoft.com/office/word/2010/wordml" w:rsidR="00AA1B8D" w:rsidTr="00075C2A" w14:paraId="10925DDD" wp14:textId="77777777">
        <w:trPr>
          <w:trHeight w:val="340" w:hRule="exact"/>
        </w:trPr>
        <w:tc>
          <w:tcPr>
            <w:tcW w:w="2268" w:type="dxa"/>
            <w:shd w:val="clear" w:color="auto" w:fill="F2F2F2" w:themeFill="background1" w:themeFillShade="F2"/>
            <w:vAlign w:val="center"/>
          </w:tcPr>
          <w:p w:rsidRPr="0069418C" w:rsidR="00AA1B8D" w:rsidP="00C06AD2" w:rsidRDefault="00AA1B8D" w14:paraId="48A3C203" wp14:textId="77777777">
            <w:pPr>
              <w:pStyle w:val="NoSpacing"/>
              <w:jc w:val="both"/>
              <w:rPr>
                <w:rFonts w:ascii="Arial" w:hAnsi="Arial" w:cs="Arial"/>
                <w:b/>
              </w:rPr>
            </w:pPr>
            <w:r>
              <w:rPr>
                <w:rFonts w:ascii="Arial" w:hAnsi="Arial" w:cs="Arial"/>
                <w:b/>
              </w:rPr>
              <w:t>Authorisation:</w:t>
            </w:r>
          </w:p>
        </w:tc>
        <w:tc>
          <w:tcPr>
            <w:tcW w:w="3686" w:type="dxa"/>
            <w:vAlign w:val="center"/>
          </w:tcPr>
          <w:p w:rsidRPr="00EC0056" w:rsidR="00AA1B8D" w:rsidP="00C06AD2" w:rsidRDefault="00DA1553" w14:paraId="512F82B6" wp14:textId="77777777">
            <w:pPr>
              <w:pStyle w:val="NoSpacing"/>
              <w:jc w:val="both"/>
              <w:rPr>
                <w:rFonts w:ascii="Arial" w:hAnsi="Arial" w:cs="Arial"/>
              </w:rPr>
            </w:pPr>
            <w:r>
              <w:rPr>
                <w:rFonts w:ascii="Arial" w:hAnsi="Arial" w:cs="Arial"/>
              </w:rPr>
              <w:t xml:space="preserve">Director of People Services  </w:t>
            </w:r>
          </w:p>
        </w:tc>
        <w:tc>
          <w:tcPr>
            <w:tcW w:w="850" w:type="dxa"/>
            <w:shd w:val="clear" w:color="auto" w:fill="F2F2F2" w:themeFill="background1" w:themeFillShade="F2"/>
            <w:vAlign w:val="center"/>
          </w:tcPr>
          <w:p w:rsidRPr="00EC0056" w:rsidR="00AA1B8D" w:rsidP="00C06AD2" w:rsidRDefault="00AA1B8D" w14:paraId="5A5BBF0B" wp14:textId="77777777">
            <w:pPr>
              <w:pStyle w:val="NoSpacing"/>
              <w:jc w:val="both"/>
              <w:rPr>
                <w:rFonts w:ascii="Arial" w:hAnsi="Arial" w:cs="Arial"/>
              </w:rPr>
            </w:pPr>
            <w:r>
              <w:rPr>
                <w:rFonts w:ascii="Arial" w:hAnsi="Arial" w:cs="Arial"/>
              </w:rPr>
              <w:t>Date:</w:t>
            </w:r>
          </w:p>
        </w:tc>
        <w:tc>
          <w:tcPr>
            <w:tcW w:w="2126" w:type="dxa"/>
            <w:vAlign w:val="center"/>
          </w:tcPr>
          <w:p w:rsidRPr="00EC0056" w:rsidR="00AA1B8D" w:rsidP="00C06AD2" w:rsidRDefault="00FC5DE4" w14:paraId="270B9F49" wp14:textId="77777777">
            <w:pPr>
              <w:pStyle w:val="NoSpacing"/>
              <w:jc w:val="both"/>
              <w:rPr>
                <w:rFonts w:ascii="Arial" w:hAnsi="Arial" w:cs="Arial"/>
              </w:rPr>
            </w:pPr>
            <w:r>
              <w:rPr>
                <w:rFonts w:ascii="Arial" w:hAnsi="Arial" w:cs="Arial"/>
              </w:rPr>
              <w:t>October 2022</w:t>
            </w:r>
          </w:p>
        </w:tc>
      </w:tr>
      <w:tr xmlns:wp14="http://schemas.microsoft.com/office/word/2010/wordml" w:rsidR="00D777A8" w:rsidTr="00075C2A" w14:paraId="5147FACB" wp14:textId="77777777">
        <w:trPr>
          <w:trHeight w:val="340" w:hRule="exact"/>
        </w:trPr>
        <w:tc>
          <w:tcPr>
            <w:tcW w:w="2268" w:type="dxa"/>
            <w:shd w:val="clear" w:color="auto" w:fill="F2F2F2" w:themeFill="background1" w:themeFillShade="F2"/>
            <w:vAlign w:val="center"/>
          </w:tcPr>
          <w:p w:rsidRPr="0069418C" w:rsidR="00D777A8" w:rsidP="00C06AD2" w:rsidRDefault="00D777A8" w14:paraId="0F207200" wp14:textId="77777777">
            <w:pPr>
              <w:pStyle w:val="NoSpacing"/>
              <w:jc w:val="both"/>
              <w:rPr>
                <w:rFonts w:ascii="Arial" w:hAnsi="Arial" w:cs="Arial"/>
                <w:b/>
              </w:rPr>
            </w:pPr>
            <w:r w:rsidRPr="0069418C">
              <w:rPr>
                <w:rFonts w:ascii="Arial" w:hAnsi="Arial" w:cs="Arial"/>
                <w:b/>
              </w:rPr>
              <w:t>Implementation</w:t>
            </w:r>
            <w:r w:rsidR="00405427">
              <w:rPr>
                <w:rFonts w:ascii="Arial" w:hAnsi="Arial" w:cs="Arial"/>
                <w:b/>
              </w:rPr>
              <w:t>:</w:t>
            </w:r>
            <w:r w:rsidRPr="0069418C">
              <w:rPr>
                <w:rFonts w:ascii="Arial" w:hAnsi="Arial" w:cs="Arial"/>
                <w:b/>
              </w:rPr>
              <w:t xml:space="preserve"> </w:t>
            </w:r>
          </w:p>
        </w:tc>
        <w:tc>
          <w:tcPr>
            <w:tcW w:w="3686" w:type="dxa"/>
            <w:vAlign w:val="center"/>
          </w:tcPr>
          <w:p w:rsidRPr="00EC0056" w:rsidR="00D777A8" w:rsidP="00C06AD2" w:rsidRDefault="00FC5DE4" w14:paraId="274AD199" wp14:textId="77777777">
            <w:pPr>
              <w:pStyle w:val="NoSpacing"/>
              <w:jc w:val="both"/>
              <w:rPr>
                <w:rFonts w:ascii="Arial" w:hAnsi="Arial" w:cs="Arial"/>
              </w:rPr>
            </w:pPr>
            <w:r>
              <w:rPr>
                <w:rFonts w:ascii="Arial" w:hAnsi="Arial" w:cs="Arial"/>
              </w:rPr>
              <w:t>ELT</w:t>
            </w:r>
          </w:p>
        </w:tc>
        <w:tc>
          <w:tcPr>
            <w:tcW w:w="850" w:type="dxa"/>
            <w:shd w:val="clear" w:color="auto" w:fill="F2F2F2" w:themeFill="background1" w:themeFillShade="F2"/>
            <w:vAlign w:val="center"/>
          </w:tcPr>
          <w:p w:rsidRPr="00EC0056" w:rsidR="00D777A8" w:rsidP="00C06AD2" w:rsidRDefault="00D777A8" w14:paraId="079C2301" wp14:textId="77777777">
            <w:pPr>
              <w:pStyle w:val="NoSpacing"/>
              <w:jc w:val="both"/>
              <w:rPr>
                <w:rFonts w:ascii="Arial" w:hAnsi="Arial" w:cs="Arial"/>
              </w:rPr>
            </w:pPr>
            <w:r>
              <w:rPr>
                <w:rFonts w:ascii="Arial" w:hAnsi="Arial" w:cs="Arial"/>
              </w:rPr>
              <w:t>Date:</w:t>
            </w:r>
          </w:p>
        </w:tc>
        <w:tc>
          <w:tcPr>
            <w:tcW w:w="2126" w:type="dxa"/>
            <w:vAlign w:val="center"/>
          </w:tcPr>
          <w:p w:rsidRPr="00EC0056" w:rsidR="00D777A8" w:rsidP="00C06AD2" w:rsidRDefault="00FC5DE4" w14:paraId="5C0092CA" wp14:textId="77777777">
            <w:pPr>
              <w:pStyle w:val="NoSpacing"/>
              <w:jc w:val="both"/>
              <w:rPr>
                <w:rFonts w:ascii="Arial" w:hAnsi="Arial" w:cs="Arial"/>
              </w:rPr>
            </w:pPr>
            <w:r>
              <w:rPr>
                <w:rFonts w:ascii="Arial" w:hAnsi="Arial" w:cs="Arial"/>
              </w:rPr>
              <w:t>October 2022</w:t>
            </w:r>
          </w:p>
        </w:tc>
      </w:tr>
      <w:tr xmlns:wp14="http://schemas.microsoft.com/office/word/2010/wordml" w:rsidR="003B12C9" w:rsidTr="00075C2A" w14:paraId="1F1009F3" wp14:textId="77777777">
        <w:trPr>
          <w:trHeight w:val="340" w:hRule="exact"/>
        </w:trPr>
        <w:tc>
          <w:tcPr>
            <w:tcW w:w="2268" w:type="dxa"/>
            <w:shd w:val="clear" w:color="auto" w:fill="F2F2F2" w:themeFill="background1" w:themeFillShade="F2"/>
            <w:vAlign w:val="center"/>
          </w:tcPr>
          <w:p w:rsidRPr="0069418C" w:rsidR="003B12C9" w:rsidP="00C06AD2" w:rsidRDefault="003B12C9" w14:paraId="0D4066B0" wp14:textId="77777777">
            <w:pPr>
              <w:pStyle w:val="NoSpacing"/>
              <w:jc w:val="both"/>
              <w:rPr>
                <w:rFonts w:ascii="Arial" w:hAnsi="Arial" w:cs="Arial"/>
                <w:b/>
              </w:rPr>
            </w:pPr>
            <w:r w:rsidRPr="0069418C">
              <w:rPr>
                <w:rFonts w:ascii="Arial" w:hAnsi="Arial" w:cs="Arial"/>
                <w:b/>
              </w:rPr>
              <w:t>Review</w:t>
            </w:r>
            <w:r w:rsidR="00405427">
              <w:rPr>
                <w:rFonts w:ascii="Arial" w:hAnsi="Arial" w:cs="Arial"/>
                <w:b/>
              </w:rPr>
              <w:t xml:space="preserve"> Cycle</w:t>
            </w:r>
            <w:r w:rsidR="00361453">
              <w:rPr>
                <w:rFonts w:ascii="Arial" w:hAnsi="Arial" w:cs="Arial"/>
                <w:b/>
              </w:rPr>
              <w:t>:</w:t>
            </w:r>
            <w:r w:rsidRPr="0069418C">
              <w:rPr>
                <w:rFonts w:ascii="Arial" w:hAnsi="Arial" w:cs="Arial"/>
                <w:b/>
              </w:rPr>
              <w:t xml:space="preserve"> Frequency:</w:t>
            </w:r>
          </w:p>
        </w:tc>
        <w:tc>
          <w:tcPr>
            <w:tcW w:w="3686" w:type="dxa"/>
            <w:vAlign w:val="center"/>
          </w:tcPr>
          <w:p w:rsidRPr="00EC0056" w:rsidR="003B12C9" w:rsidP="00C06AD2" w:rsidRDefault="00AF1678" w14:paraId="360E990F" wp14:textId="77777777">
            <w:pPr>
              <w:pStyle w:val="NoSpacing"/>
              <w:jc w:val="both"/>
              <w:rPr>
                <w:rFonts w:ascii="Arial" w:hAnsi="Arial" w:cs="Arial"/>
              </w:rPr>
            </w:pPr>
            <w:r>
              <w:rPr>
                <w:rFonts w:ascii="Arial" w:hAnsi="Arial" w:cs="Arial"/>
              </w:rPr>
              <w:t>Every 3</w:t>
            </w:r>
            <w:r w:rsidR="00FC5DE4">
              <w:rPr>
                <w:rFonts w:ascii="Arial" w:hAnsi="Arial" w:cs="Arial"/>
              </w:rPr>
              <w:t xml:space="preserve"> years  </w:t>
            </w:r>
          </w:p>
        </w:tc>
        <w:tc>
          <w:tcPr>
            <w:tcW w:w="850" w:type="dxa"/>
            <w:shd w:val="clear" w:color="auto" w:fill="F2F2F2" w:themeFill="background1" w:themeFillShade="F2"/>
            <w:vAlign w:val="center"/>
          </w:tcPr>
          <w:p w:rsidRPr="00EC0056" w:rsidR="003B12C9" w:rsidP="00C06AD2" w:rsidRDefault="003B12C9" w14:paraId="54B1C62A" wp14:textId="77777777">
            <w:pPr>
              <w:pStyle w:val="NoSpacing"/>
              <w:jc w:val="both"/>
              <w:rPr>
                <w:rFonts w:ascii="Arial" w:hAnsi="Arial" w:cs="Arial"/>
              </w:rPr>
            </w:pPr>
            <w:r>
              <w:rPr>
                <w:rFonts w:ascii="Arial" w:hAnsi="Arial" w:cs="Arial"/>
              </w:rPr>
              <w:t>Date:</w:t>
            </w:r>
          </w:p>
        </w:tc>
        <w:tc>
          <w:tcPr>
            <w:tcW w:w="2126" w:type="dxa"/>
            <w:vAlign w:val="center"/>
          </w:tcPr>
          <w:p w:rsidRPr="00EC0056" w:rsidR="003B12C9" w:rsidP="00C06AD2" w:rsidRDefault="00AF1678" w14:paraId="242E1377" wp14:textId="77777777">
            <w:pPr>
              <w:pStyle w:val="NoSpacing"/>
              <w:jc w:val="both"/>
              <w:rPr>
                <w:rFonts w:ascii="Arial" w:hAnsi="Arial" w:cs="Arial"/>
              </w:rPr>
            </w:pPr>
            <w:r>
              <w:rPr>
                <w:rFonts w:ascii="Arial" w:hAnsi="Arial" w:cs="Arial"/>
              </w:rPr>
              <w:t>October 2025</w:t>
            </w:r>
          </w:p>
        </w:tc>
      </w:tr>
      <w:tr xmlns:wp14="http://schemas.microsoft.com/office/word/2010/wordml" w:rsidR="00B70DCF" w:rsidTr="00075C2A" w14:paraId="1B2162B8" wp14:textId="77777777">
        <w:trPr>
          <w:trHeight w:val="340" w:hRule="exact"/>
        </w:trPr>
        <w:tc>
          <w:tcPr>
            <w:tcW w:w="2268" w:type="dxa"/>
            <w:shd w:val="clear" w:color="auto" w:fill="F2F2F2" w:themeFill="background1" w:themeFillShade="F2"/>
            <w:vAlign w:val="center"/>
          </w:tcPr>
          <w:p w:rsidRPr="0069418C" w:rsidR="00B70DCF" w:rsidP="00C06AD2" w:rsidRDefault="00B70DCF" w14:paraId="647628E1" wp14:textId="77777777">
            <w:pPr>
              <w:pStyle w:val="NoSpacing"/>
              <w:jc w:val="both"/>
              <w:rPr>
                <w:rFonts w:ascii="Arial" w:hAnsi="Arial" w:cs="Arial"/>
                <w:b/>
              </w:rPr>
            </w:pPr>
            <w:r w:rsidRPr="0069418C">
              <w:rPr>
                <w:rFonts w:ascii="Arial" w:hAnsi="Arial" w:cs="Arial"/>
                <w:b/>
              </w:rPr>
              <w:t>Link to Strategy:</w:t>
            </w:r>
          </w:p>
        </w:tc>
        <w:tc>
          <w:tcPr>
            <w:tcW w:w="6662" w:type="dxa"/>
            <w:gridSpan w:val="3"/>
            <w:vAlign w:val="center"/>
          </w:tcPr>
          <w:p w:rsidRPr="00EC0056" w:rsidR="00B70DCF" w:rsidP="00C06AD2" w:rsidRDefault="00FC5DE4" w14:paraId="29A7C7AC" wp14:textId="77777777">
            <w:pPr>
              <w:pStyle w:val="NoSpacing"/>
              <w:jc w:val="both"/>
              <w:rPr>
                <w:rFonts w:ascii="Arial" w:hAnsi="Arial" w:cs="Arial"/>
              </w:rPr>
            </w:pPr>
            <w:r>
              <w:rPr>
                <w:rFonts w:ascii="Arial" w:hAnsi="Arial" w:cs="Arial"/>
              </w:rPr>
              <w:t xml:space="preserve">Inclusion &amp; People </w:t>
            </w:r>
          </w:p>
        </w:tc>
      </w:tr>
      <w:tr xmlns:wp14="http://schemas.microsoft.com/office/word/2010/wordml" w:rsidR="00075C2A" w:rsidTr="00257BD9" w14:paraId="18C8D881" wp14:textId="77777777">
        <w:trPr>
          <w:trHeight w:val="784"/>
        </w:trPr>
        <w:tc>
          <w:tcPr>
            <w:tcW w:w="2268" w:type="dxa"/>
            <w:shd w:val="clear" w:color="auto" w:fill="F2F2F2" w:themeFill="background1" w:themeFillShade="F2"/>
            <w:vAlign w:val="center"/>
          </w:tcPr>
          <w:p w:rsidRPr="0069418C" w:rsidR="00075C2A" w:rsidP="00C06AD2" w:rsidRDefault="00075C2A" w14:paraId="7A80B2DA" wp14:textId="77777777">
            <w:pPr>
              <w:pStyle w:val="NoSpacing"/>
              <w:jc w:val="both"/>
              <w:rPr>
                <w:rFonts w:ascii="Arial" w:hAnsi="Arial" w:cs="Arial"/>
                <w:b/>
              </w:rPr>
            </w:pPr>
            <w:r>
              <w:rPr>
                <w:rFonts w:ascii="Arial" w:hAnsi="Arial" w:cs="Arial"/>
                <w:b/>
              </w:rPr>
              <w:t>Links to other policies</w:t>
            </w:r>
          </w:p>
        </w:tc>
        <w:tc>
          <w:tcPr>
            <w:tcW w:w="6662" w:type="dxa"/>
            <w:gridSpan w:val="3"/>
            <w:vAlign w:val="center"/>
          </w:tcPr>
          <w:p w:rsidR="00FC5DE4" w:rsidP="00C06AD2" w:rsidRDefault="00FC5DE4" w14:paraId="734C6605" wp14:textId="77777777">
            <w:pPr>
              <w:jc w:val="both"/>
              <w:rPr>
                <w:rFonts w:ascii="Arial" w:hAnsi="Arial" w:cs="Arial"/>
                <w:sz w:val="24"/>
                <w:szCs w:val="24"/>
              </w:rPr>
            </w:pPr>
            <w:r>
              <w:rPr>
                <w:rFonts w:ascii="Arial" w:hAnsi="Arial" w:cs="Arial"/>
                <w:sz w:val="24"/>
                <w:szCs w:val="24"/>
              </w:rPr>
              <w:t>Discipline Procedure (HR033)</w:t>
            </w:r>
          </w:p>
          <w:p w:rsidRPr="00FC5DE4" w:rsidR="00FC5DE4" w:rsidP="00C06AD2" w:rsidRDefault="00FC5DE4" w14:paraId="52E2C232" wp14:textId="77777777">
            <w:pPr>
              <w:jc w:val="both"/>
              <w:rPr>
                <w:rFonts w:ascii="Arial" w:hAnsi="Arial" w:cs="Arial"/>
                <w:sz w:val="24"/>
                <w:szCs w:val="24"/>
              </w:rPr>
            </w:pPr>
            <w:r>
              <w:rPr>
                <w:rFonts w:ascii="Arial" w:hAnsi="Arial" w:cs="Arial"/>
                <w:sz w:val="24"/>
                <w:szCs w:val="24"/>
              </w:rPr>
              <w:t>Grievance Procedure (HR039</w:t>
            </w:r>
            <w:r w:rsidRPr="00FC5DE4">
              <w:rPr>
                <w:rFonts w:ascii="Arial" w:hAnsi="Arial" w:cs="Arial"/>
                <w:sz w:val="24"/>
                <w:szCs w:val="24"/>
              </w:rPr>
              <w:t>)</w:t>
            </w:r>
          </w:p>
          <w:p w:rsidRPr="00FC5DE4" w:rsidR="00FC5DE4" w:rsidP="00C06AD2" w:rsidRDefault="00FC5DE4" w14:paraId="4CC0AAEA" wp14:textId="77777777">
            <w:pPr>
              <w:jc w:val="both"/>
              <w:rPr>
                <w:rFonts w:ascii="Arial" w:hAnsi="Arial" w:cs="Arial"/>
                <w:sz w:val="24"/>
                <w:szCs w:val="24"/>
              </w:rPr>
            </w:pPr>
            <w:r w:rsidRPr="00FC5DE4">
              <w:rPr>
                <w:rFonts w:ascii="Arial" w:hAnsi="Arial" w:cs="Arial"/>
                <w:sz w:val="24"/>
                <w:szCs w:val="24"/>
              </w:rPr>
              <w:t>Sickness and Absence Management (Admin 2.1)</w:t>
            </w:r>
          </w:p>
          <w:p w:rsidRPr="00FC5DE4" w:rsidR="00FC5DE4" w:rsidP="00C06AD2" w:rsidRDefault="00FC5DE4" w14:paraId="7A9D4E94" wp14:textId="77777777">
            <w:pPr>
              <w:jc w:val="both"/>
              <w:rPr>
                <w:rFonts w:ascii="Arial" w:hAnsi="Arial" w:cs="Arial"/>
                <w:sz w:val="24"/>
                <w:szCs w:val="24"/>
              </w:rPr>
            </w:pPr>
            <w:r w:rsidRPr="00FC5DE4">
              <w:rPr>
                <w:rFonts w:ascii="Arial" w:hAnsi="Arial" w:cs="Arial"/>
                <w:sz w:val="24"/>
                <w:szCs w:val="24"/>
              </w:rPr>
              <w:t>Capability/Performance Policy (Admin 3.15)</w:t>
            </w:r>
          </w:p>
          <w:p w:rsidRPr="00FC5DE4" w:rsidR="00FC5DE4" w:rsidP="00C06AD2" w:rsidRDefault="00FC5DE4" w14:paraId="1EDA012F" wp14:textId="77777777">
            <w:pPr>
              <w:jc w:val="both"/>
              <w:rPr>
                <w:rFonts w:ascii="Arial" w:hAnsi="Arial" w:cs="Arial"/>
                <w:sz w:val="24"/>
                <w:szCs w:val="24"/>
              </w:rPr>
            </w:pPr>
            <w:r w:rsidRPr="00FC5DE4">
              <w:rPr>
                <w:rFonts w:ascii="Arial" w:hAnsi="Arial" w:cs="Arial"/>
                <w:sz w:val="24"/>
                <w:szCs w:val="24"/>
              </w:rPr>
              <w:t>Dignity and Respect Policy (Admin 1.19)</w:t>
            </w:r>
          </w:p>
          <w:p w:rsidRPr="00FC5DE4" w:rsidR="00FC5DE4" w:rsidP="00C06AD2" w:rsidRDefault="00FC5DE4" w14:paraId="025B2E26" wp14:textId="77777777">
            <w:pPr>
              <w:jc w:val="both"/>
              <w:rPr>
                <w:rFonts w:ascii="Arial" w:hAnsi="Arial" w:cs="Arial"/>
                <w:sz w:val="24"/>
                <w:szCs w:val="24"/>
              </w:rPr>
            </w:pPr>
            <w:r w:rsidRPr="00FC5DE4">
              <w:rPr>
                <w:rFonts w:ascii="Arial" w:hAnsi="Arial" w:cs="Arial"/>
                <w:sz w:val="24"/>
                <w:szCs w:val="24"/>
              </w:rPr>
              <w:t>Equality and Diversity Policy (Admin 1.28)</w:t>
            </w:r>
          </w:p>
          <w:p w:rsidRPr="00075C2A" w:rsidR="00075C2A" w:rsidP="00C06AD2" w:rsidRDefault="00FC5DE4" w14:paraId="0D12048F" wp14:textId="77777777">
            <w:pPr>
              <w:jc w:val="both"/>
              <w:rPr>
                <w:rFonts w:ascii="Arial" w:hAnsi="Arial" w:cs="Arial"/>
                <w:sz w:val="24"/>
                <w:szCs w:val="24"/>
              </w:rPr>
            </w:pPr>
            <w:proofErr w:type="spellStart"/>
            <w:r w:rsidRPr="00FC5DE4">
              <w:rPr>
                <w:rFonts w:ascii="Arial" w:hAnsi="Arial" w:cs="Arial"/>
                <w:sz w:val="24"/>
                <w:szCs w:val="24"/>
              </w:rPr>
              <w:t>Anti Bullying</w:t>
            </w:r>
            <w:proofErr w:type="spellEnd"/>
            <w:r w:rsidRPr="00FC5DE4">
              <w:rPr>
                <w:rFonts w:ascii="Arial" w:hAnsi="Arial" w:cs="Arial"/>
                <w:sz w:val="24"/>
                <w:szCs w:val="24"/>
              </w:rPr>
              <w:t xml:space="preserve"> an</w:t>
            </w:r>
            <w:r w:rsidR="000E3EA0">
              <w:rPr>
                <w:rFonts w:ascii="Arial" w:hAnsi="Arial" w:cs="Arial"/>
                <w:sz w:val="24"/>
                <w:szCs w:val="24"/>
              </w:rPr>
              <w:t>d Harassment Policy (HR004</w:t>
            </w:r>
            <w:r w:rsidRPr="00FC5DE4">
              <w:rPr>
                <w:rFonts w:ascii="Arial" w:hAnsi="Arial" w:cs="Arial"/>
                <w:sz w:val="24"/>
                <w:szCs w:val="24"/>
              </w:rPr>
              <w:t>)</w:t>
            </w:r>
          </w:p>
        </w:tc>
      </w:tr>
    </w:tbl>
    <w:p xmlns:wp14="http://schemas.microsoft.com/office/word/2010/wordml" w:rsidR="00D14860" w:rsidP="00C06AD2" w:rsidRDefault="00D14860" w14:paraId="03F828E4" wp14:textId="77777777">
      <w:pPr>
        <w:spacing w:line="240" w:lineRule="auto"/>
        <w:contextualSpacing/>
        <w:jc w:val="both"/>
      </w:pPr>
    </w:p>
    <w:p xmlns:wp14="http://schemas.microsoft.com/office/word/2010/wordml" w:rsidRPr="006E0939" w:rsidR="00D14860" w:rsidP="00C06AD2" w:rsidRDefault="00D14860" w14:paraId="54B8D54C" wp14:textId="77777777">
      <w:pPr>
        <w:spacing w:after="200" w:line="276" w:lineRule="auto"/>
        <w:jc w:val="both"/>
        <w:rPr>
          <w:rFonts w:ascii="Arial" w:hAnsi="Arial" w:eastAsia="Calibri" w:cs="Arial"/>
          <w:b/>
          <w:sz w:val="28"/>
          <w:szCs w:val="28"/>
        </w:rPr>
      </w:pPr>
      <w:r>
        <w:rPr>
          <w:rFonts w:ascii="Arial" w:hAnsi="Arial" w:eastAsia="Calibri" w:cs="Arial"/>
          <w:b/>
          <w:sz w:val="28"/>
          <w:szCs w:val="28"/>
        </w:rPr>
        <w:t xml:space="preserve">INC002 </w:t>
      </w:r>
      <w:r w:rsidRPr="00BE61E5">
        <w:rPr>
          <w:rFonts w:ascii="Arial" w:hAnsi="Arial" w:eastAsia="Calibri" w:cs="Arial"/>
          <w:b/>
          <w:sz w:val="28"/>
          <w:szCs w:val="28"/>
        </w:rPr>
        <w:t>RECORD OF EQUA</w:t>
      </w:r>
      <w:r>
        <w:rPr>
          <w:rFonts w:ascii="Arial" w:hAnsi="Arial" w:eastAsia="Calibri" w:cs="Arial"/>
          <w:b/>
          <w:sz w:val="28"/>
          <w:szCs w:val="28"/>
        </w:rPr>
        <w:t xml:space="preserve">LITY IMPACT ASSESSMENT </w:t>
      </w:r>
      <w:r w:rsidRPr="00BE61E5">
        <w:rPr>
          <w:rFonts w:ascii="Arial" w:hAnsi="Arial" w:eastAsia="Calibri" w:cs="Arial"/>
          <w:b/>
          <w:sz w:val="28"/>
          <w:szCs w:val="28"/>
        </w:rPr>
        <w:t xml:space="preserve"> </w:t>
      </w:r>
    </w:p>
    <w:tbl>
      <w:tblPr>
        <w:tblStyle w:val="TableGrid"/>
        <w:tblW w:w="0" w:type="auto"/>
        <w:tblLook w:val="04A0" w:firstRow="1" w:lastRow="0" w:firstColumn="1" w:lastColumn="0" w:noHBand="0" w:noVBand="1"/>
      </w:tblPr>
      <w:tblGrid>
        <w:gridCol w:w="1238"/>
        <w:gridCol w:w="449"/>
        <w:gridCol w:w="710"/>
        <w:gridCol w:w="1018"/>
        <w:gridCol w:w="192"/>
        <w:gridCol w:w="1060"/>
        <w:gridCol w:w="1205"/>
        <w:gridCol w:w="1046"/>
        <w:gridCol w:w="1936"/>
        <w:gridCol w:w="1046"/>
      </w:tblGrid>
      <w:tr xmlns:wp14="http://schemas.microsoft.com/office/word/2010/wordml" w:rsidRPr="0009166B" w:rsidR="00D14860" w:rsidTr="00915BB4" w14:paraId="1F58341E" wp14:textId="77777777">
        <w:tc>
          <w:tcPr>
            <w:tcW w:w="9900" w:type="dxa"/>
            <w:gridSpan w:val="10"/>
            <w:shd w:val="clear" w:color="auto" w:fill="BFBFBF" w:themeFill="background1" w:themeFillShade="BF"/>
          </w:tcPr>
          <w:p w:rsidRPr="0009166B" w:rsidR="00D14860" w:rsidP="00C06AD2" w:rsidRDefault="00D14860" w14:paraId="55F38AA0" wp14:textId="77777777">
            <w:pPr>
              <w:spacing w:after="200" w:line="276" w:lineRule="auto"/>
              <w:jc w:val="both"/>
              <w:rPr>
                <w:rFonts w:ascii="Arial" w:hAnsi="Arial" w:eastAsia="Calibri" w:cs="Arial"/>
                <w:b/>
                <w:noProof/>
                <w:sz w:val="24"/>
                <w:szCs w:val="24"/>
                <w:lang w:eastAsia="en-GB"/>
              </w:rPr>
            </w:pPr>
            <w:r w:rsidRPr="0009166B">
              <w:rPr>
                <w:rFonts w:ascii="Arial" w:hAnsi="Arial" w:eastAsia="Calibri" w:cs="Arial"/>
                <w:b/>
                <w:sz w:val="24"/>
                <w:szCs w:val="24"/>
              </w:rPr>
              <w:t>Title of Proposal :</w:t>
            </w:r>
            <w:r>
              <w:rPr>
                <w:rFonts w:ascii="Arial" w:hAnsi="Arial" w:eastAsia="Calibri" w:cs="Arial"/>
                <w:b/>
                <w:sz w:val="24"/>
                <w:szCs w:val="24"/>
              </w:rPr>
              <w:t xml:space="preserve"> New Employee Code of Conduct and Ethics</w:t>
            </w:r>
          </w:p>
        </w:tc>
      </w:tr>
      <w:tr xmlns:wp14="http://schemas.microsoft.com/office/word/2010/wordml" w:rsidRPr="0009166B" w:rsidR="00D14860" w:rsidTr="002A3356" w14:paraId="018CDED7" wp14:textId="77777777">
        <w:tc>
          <w:tcPr>
            <w:tcW w:w="4667" w:type="dxa"/>
            <w:gridSpan w:val="6"/>
            <w:shd w:val="clear" w:color="auto" w:fill="BFBFBF" w:themeFill="background1" w:themeFillShade="BF"/>
          </w:tcPr>
          <w:p w:rsidRPr="0009166B" w:rsidR="00D14860" w:rsidP="00DA1553" w:rsidRDefault="00D14860" w14:paraId="708BD5FF" wp14:textId="77777777">
            <w:pPr>
              <w:spacing w:after="200" w:line="276" w:lineRule="auto"/>
              <w:jc w:val="both"/>
              <w:rPr>
                <w:rFonts w:ascii="Arial" w:hAnsi="Arial" w:eastAsia="Calibri" w:cs="Arial"/>
                <w:b/>
                <w:sz w:val="24"/>
                <w:szCs w:val="24"/>
              </w:rPr>
            </w:pPr>
            <w:r w:rsidRPr="0009166B">
              <w:rPr>
                <w:rFonts w:ascii="Arial" w:hAnsi="Arial" w:eastAsia="Calibri" w:cs="Arial"/>
                <w:b/>
                <w:sz w:val="24"/>
                <w:szCs w:val="24"/>
              </w:rPr>
              <w:t>Comp</w:t>
            </w:r>
            <w:r>
              <w:rPr>
                <w:rFonts w:ascii="Arial" w:hAnsi="Arial" w:eastAsia="Calibri" w:cs="Arial"/>
                <w:b/>
                <w:sz w:val="24"/>
                <w:szCs w:val="24"/>
              </w:rPr>
              <w:t xml:space="preserve">leted By: </w:t>
            </w:r>
            <w:r w:rsidR="00DA1553">
              <w:rPr>
                <w:rFonts w:ascii="Arial" w:hAnsi="Arial" w:eastAsia="Calibri" w:cs="Arial"/>
                <w:b/>
                <w:sz w:val="24"/>
                <w:szCs w:val="24"/>
              </w:rPr>
              <w:t>K Corbett</w:t>
            </w:r>
          </w:p>
        </w:tc>
        <w:tc>
          <w:tcPr>
            <w:tcW w:w="5233" w:type="dxa"/>
            <w:gridSpan w:val="4"/>
            <w:shd w:val="clear" w:color="auto" w:fill="BFBFBF" w:themeFill="background1" w:themeFillShade="BF"/>
          </w:tcPr>
          <w:p w:rsidRPr="0009166B" w:rsidR="00D14860" w:rsidP="00C06AD2" w:rsidRDefault="00D14860" w14:paraId="3D56DFFF" wp14:textId="77777777">
            <w:pPr>
              <w:spacing w:after="200" w:line="276" w:lineRule="auto"/>
              <w:jc w:val="both"/>
              <w:rPr>
                <w:rFonts w:ascii="Arial" w:hAnsi="Arial" w:eastAsia="Calibri" w:cs="Arial"/>
                <w:b/>
                <w:noProof/>
                <w:sz w:val="24"/>
                <w:szCs w:val="24"/>
                <w:lang w:eastAsia="en-GB"/>
              </w:rPr>
            </w:pPr>
            <w:r>
              <w:rPr>
                <w:rFonts w:ascii="Arial" w:hAnsi="Arial" w:eastAsia="Calibri" w:cs="Arial"/>
                <w:b/>
                <w:noProof/>
                <w:sz w:val="24"/>
                <w:szCs w:val="24"/>
                <w:lang w:eastAsia="en-GB"/>
              </w:rPr>
              <w:t>Department: HR</w:t>
            </w:r>
          </w:p>
        </w:tc>
      </w:tr>
      <w:tr xmlns:wp14="http://schemas.microsoft.com/office/word/2010/wordml" w:rsidRPr="0009166B" w:rsidR="00D14860" w:rsidTr="002A3356" w14:paraId="5CF02C57" wp14:textId="77777777">
        <w:tc>
          <w:tcPr>
            <w:tcW w:w="4667" w:type="dxa"/>
            <w:gridSpan w:val="6"/>
            <w:tcBorders>
              <w:bottom w:val="single" w:color="auto" w:sz="4" w:space="0"/>
            </w:tcBorders>
            <w:shd w:val="clear" w:color="auto" w:fill="BFBFBF" w:themeFill="background1" w:themeFillShade="BF"/>
          </w:tcPr>
          <w:p w:rsidRPr="0009166B" w:rsidR="00D14860" w:rsidP="00DA1553" w:rsidRDefault="00D14860" w14:paraId="10FC8C09"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Contact Details:</w:t>
            </w:r>
            <w:r w:rsidR="00DA1553">
              <w:rPr>
                <w:rFonts w:ascii="Arial" w:hAnsi="Arial" w:eastAsia="Calibri" w:cs="Arial"/>
                <w:b/>
                <w:sz w:val="24"/>
                <w:szCs w:val="24"/>
              </w:rPr>
              <w:t>ken.corbett</w:t>
            </w:r>
            <w:r>
              <w:rPr>
                <w:rFonts w:ascii="Arial" w:hAnsi="Arial" w:eastAsia="Calibri" w:cs="Arial"/>
                <w:b/>
                <w:sz w:val="24"/>
                <w:szCs w:val="24"/>
              </w:rPr>
              <w:t>@twfire.gov.uk</w:t>
            </w:r>
          </w:p>
        </w:tc>
        <w:tc>
          <w:tcPr>
            <w:tcW w:w="5233" w:type="dxa"/>
            <w:gridSpan w:val="4"/>
            <w:tcBorders>
              <w:bottom w:val="single" w:color="auto" w:sz="4" w:space="0"/>
            </w:tcBorders>
            <w:shd w:val="clear" w:color="auto" w:fill="BFBFBF" w:themeFill="background1" w:themeFillShade="BF"/>
          </w:tcPr>
          <w:p w:rsidRPr="0009166B" w:rsidR="00D14860" w:rsidP="00DA1553" w:rsidRDefault="00D14860" w14:paraId="42DA31ED" wp14:textId="77777777">
            <w:pPr>
              <w:spacing w:after="200" w:line="276" w:lineRule="auto"/>
              <w:jc w:val="both"/>
              <w:rPr>
                <w:rFonts w:ascii="Arial" w:hAnsi="Arial" w:eastAsia="Calibri" w:cs="Arial"/>
                <w:b/>
                <w:noProof/>
                <w:sz w:val="24"/>
                <w:szCs w:val="24"/>
                <w:lang w:eastAsia="en-GB"/>
              </w:rPr>
            </w:pPr>
            <w:r>
              <w:rPr>
                <w:rFonts w:ascii="Arial" w:hAnsi="Arial" w:eastAsia="Calibri" w:cs="Arial"/>
                <w:b/>
                <w:noProof/>
                <w:sz w:val="24"/>
                <w:szCs w:val="24"/>
                <w:lang w:eastAsia="en-GB"/>
              </w:rPr>
              <w:t xml:space="preserve">Date of Submission: </w:t>
            </w:r>
            <w:r w:rsidR="00DA1553">
              <w:rPr>
                <w:rFonts w:ascii="Arial" w:hAnsi="Arial" w:eastAsia="Calibri" w:cs="Arial"/>
                <w:b/>
                <w:noProof/>
                <w:sz w:val="24"/>
                <w:szCs w:val="24"/>
                <w:lang w:eastAsia="en-GB"/>
              </w:rPr>
              <w:t>July 2024</w:t>
            </w:r>
          </w:p>
        </w:tc>
      </w:tr>
      <w:tr xmlns:wp14="http://schemas.microsoft.com/office/word/2010/wordml" w:rsidRPr="0009166B" w:rsidR="00D14860" w:rsidTr="002A3356" w14:paraId="5C709B66" wp14:textId="77777777">
        <w:tc>
          <w:tcPr>
            <w:tcW w:w="4667" w:type="dxa"/>
            <w:gridSpan w:val="6"/>
            <w:tcBorders>
              <w:bottom w:val="nil"/>
              <w:right w:val="nil"/>
            </w:tcBorders>
            <w:shd w:val="clear" w:color="auto" w:fill="BFBFBF" w:themeFill="background1" w:themeFillShade="BF"/>
          </w:tcPr>
          <w:p w:rsidRPr="0009166B" w:rsidR="00D14860" w:rsidP="00C06AD2" w:rsidRDefault="00D14860" w14:paraId="2418AE0A"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Is this Proposal:</w:t>
            </w:r>
          </w:p>
        </w:tc>
        <w:tc>
          <w:tcPr>
            <w:tcW w:w="5233" w:type="dxa"/>
            <w:gridSpan w:val="4"/>
            <w:tcBorders>
              <w:left w:val="nil"/>
              <w:bottom w:val="nil"/>
            </w:tcBorders>
            <w:shd w:val="clear" w:color="auto" w:fill="BFBFBF" w:themeFill="background1" w:themeFillShade="BF"/>
          </w:tcPr>
          <w:p w:rsidRPr="0009166B" w:rsidR="00D14860" w:rsidP="00C06AD2" w:rsidRDefault="00D14860" w14:paraId="2AC57CB0" wp14:textId="77777777">
            <w:pPr>
              <w:spacing w:after="200" w:line="276" w:lineRule="auto"/>
              <w:jc w:val="both"/>
              <w:rPr>
                <w:rFonts w:ascii="Arial" w:hAnsi="Arial" w:eastAsia="Calibri" w:cs="Arial"/>
                <w:b/>
                <w:noProof/>
                <w:sz w:val="24"/>
                <w:szCs w:val="24"/>
                <w:lang w:eastAsia="en-GB"/>
              </w:rPr>
            </w:pPr>
          </w:p>
        </w:tc>
      </w:tr>
      <w:tr xmlns:wp14="http://schemas.microsoft.com/office/word/2010/wordml" w:rsidRPr="0009166B" w:rsidR="00D14860" w:rsidTr="00915BB4" w14:paraId="77DE708B" wp14:textId="77777777">
        <w:tc>
          <w:tcPr>
            <w:tcW w:w="1687" w:type="dxa"/>
            <w:gridSpan w:val="2"/>
            <w:tcBorders>
              <w:top w:val="nil"/>
              <w:bottom w:val="single" w:color="auto" w:sz="4" w:space="0"/>
              <w:right w:val="nil"/>
            </w:tcBorders>
            <w:shd w:val="clear" w:color="auto" w:fill="BFBFBF" w:themeFill="background1" w:themeFillShade="BF"/>
          </w:tcPr>
          <w:p w:rsidRPr="0009166B" w:rsidR="00D14860" w:rsidP="00C06AD2" w:rsidRDefault="00D14860" w14:paraId="4C12EB79"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New  [ X ]</w:t>
            </w:r>
          </w:p>
        </w:tc>
        <w:tc>
          <w:tcPr>
            <w:tcW w:w="1728" w:type="dxa"/>
            <w:gridSpan w:val="2"/>
            <w:tcBorders>
              <w:top w:val="nil"/>
              <w:left w:val="nil"/>
              <w:bottom w:val="single" w:color="auto" w:sz="4" w:space="0"/>
              <w:right w:val="nil"/>
            </w:tcBorders>
            <w:shd w:val="clear" w:color="auto" w:fill="BFBFBF" w:themeFill="background1" w:themeFillShade="BF"/>
          </w:tcPr>
          <w:p w:rsidRPr="0009166B" w:rsidR="00D14860" w:rsidP="00C06AD2" w:rsidRDefault="00D14860" w14:paraId="7EC7587F"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 xml:space="preserve">Updated  </w:t>
            </w:r>
          </w:p>
        </w:tc>
        <w:tc>
          <w:tcPr>
            <w:tcW w:w="6485" w:type="dxa"/>
            <w:gridSpan w:val="6"/>
            <w:tcBorders>
              <w:top w:val="nil"/>
              <w:left w:val="nil"/>
              <w:bottom w:val="single" w:color="auto" w:sz="4" w:space="0"/>
            </w:tcBorders>
            <w:shd w:val="clear" w:color="auto" w:fill="BFBFBF" w:themeFill="background1" w:themeFillShade="BF"/>
          </w:tcPr>
          <w:p w:rsidRPr="0009166B" w:rsidR="00D14860" w:rsidP="00C06AD2" w:rsidRDefault="00D14860" w14:paraId="0FA21D7D"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 xml:space="preserve">Other  [  ] Specify: </w:t>
            </w:r>
          </w:p>
        </w:tc>
      </w:tr>
      <w:tr xmlns:wp14="http://schemas.microsoft.com/office/word/2010/wordml" w:rsidRPr="0009166B" w:rsidR="00D14860" w:rsidTr="002A3356" w14:paraId="47F11FDB" wp14:textId="77777777">
        <w:tc>
          <w:tcPr>
            <w:tcW w:w="4667" w:type="dxa"/>
            <w:gridSpan w:val="6"/>
            <w:tcBorders>
              <w:top w:val="single" w:color="auto" w:sz="4" w:space="0"/>
              <w:bottom w:val="single" w:color="auto" w:sz="4" w:space="0"/>
            </w:tcBorders>
            <w:shd w:val="clear" w:color="auto" w:fill="BFBFBF" w:themeFill="background1" w:themeFillShade="BF"/>
          </w:tcPr>
          <w:p w:rsidR="00D14860" w:rsidP="00C06AD2" w:rsidRDefault="00D14860" w14:paraId="1CCBF5B8"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ANALYSIS RATING (Please tick one)</w:t>
            </w:r>
          </w:p>
        </w:tc>
        <w:tc>
          <w:tcPr>
            <w:tcW w:w="5233" w:type="dxa"/>
            <w:gridSpan w:val="4"/>
            <w:tcBorders>
              <w:top w:val="single" w:color="auto" w:sz="4" w:space="0"/>
              <w:bottom w:val="single" w:color="auto" w:sz="4" w:space="0"/>
            </w:tcBorders>
            <w:shd w:val="clear" w:color="auto" w:fill="BFBFBF" w:themeFill="background1" w:themeFillShade="BF"/>
          </w:tcPr>
          <w:p w:rsidRPr="0039432D" w:rsidR="00D14860" w:rsidP="00C06AD2" w:rsidRDefault="00D14860" w14:paraId="7103792E" wp14:textId="77777777">
            <w:pPr>
              <w:spacing w:after="200" w:line="276" w:lineRule="auto"/>
              <w:jc w:val="both"/>
              <w:rPr>
                <w:rFonts w:ascii="Arial" w:hAnsi="Arial" w:eastAsia="Calibri" w:cs="Arial"/>
                <w:b/>
                <w:sz w:val="20"/>
                <w:szCs w:val="20"/>
              </w:rPr>
            </w:pPr>
            <w:r w:rsidRPr="0039432D">
              <w:rPr>
                <w:rFonts w:ascii="Arial" w:hAnsi="Arial" w:eastAsia="Calibri" w:cs="Arial"/>
                <w:b/>
                <w:sz w:val="20"/>
                <w:szCs w:val="20"/>
              </w:rPr>
              <w:t>*In the case of an Amber Rating, proportionate, objective justification must also be ticked.</w:t>
            </w:r>
          </w:p>
        </w:tc>
      </w:tr>
      <w:tr xmlns:wp14="http://schemas.microsoft.com/office/word/2010/wordml" w:rsidRPr="0009166B" w:rsidR="00D14860" w:rsidTr="00915BB4" w14:paraId="51847BB0" wp14:textId="77777777">
        <w:tc>
          <w:tcPr>
            <w:tcW w:w="1238" w:type="dxa"/>
            <w:tcBorders>
              <w:top w:val="single" w:color="auto" w:sz="4" w:space="0"/>
              <w:bottom w:val="single" w:color="auto" w:sz="4" w:space="0"/>
            </w:tcBorders>
            <w:shd w:val="clear" w:color="auto" w:fill="FF0000"/>
          </w:tcPr>
          <w:p w:rsidR="00D14860" w:rsidP="00C06AD2" w:rsidRDefault="00D14860" w14:paraId="615317DF"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RED</w:t>
            </w:r>
          </w:p>
        </w:tc>
        <w:tc>
          <w:tcPr>
            <w:tcW w:w="1159" w:type="dxa"/>
            <w:gridSpan w:val="2"/>
            <w:tcBorders>
              <w:top w:val="single" w:color="auto" w:sz="4" w:space="0"/>
              <w:bottom w:val="single" w:color="auto" w:sz="4" w:space="0"/>
            </w:tcBorders>
            <w:shd w:val="clear" w:color="auto" w:fill="auto"/>
          </w:tcPr>
          <w:p w:rsidR="00D14860" w:rsidP="00C06AD2" w:rsidRDefault="00D14860" w14:paraId="5186B13D" wp14:textId="77777777">
            <w:pPr>
              <w:spacing w:after="200" w:line="276" w:lineRule="auto"/>
              <w:jc w:val="both"/>
              <w:rPr>
                <w:rFonts w:ascii="Arial" w:hAnsi="Arial" w:eastAsia="Calibri" w:cs="Arial"/>
                <w:b/>
                <w:sz w:val="24"/>
                <w:szCs w:val="24"/>
              </w:rPr>
            </w:pPr>
          </w:p>
        </w:tc>
        <w:tc>
          <w:tcPr>
            <w:tcW w:w="1210" w:type="dxa"/>
            <w:gridSpan w:val="2"/>
            <w:tcBorders>
              <w:top w:val="single" w:color="auto" w:sz="4" w:space="0"/>
              <w:bottom w:val="single" w:color="auto" w:sz="4" w:space="0"/>
            </w:tcBorders>
            <w:shd w:val="clear" w:color="auto" w:fill="FFC000"/>
          </w:tcPr>
          <w:p w:rsidR="00D14860" w:rsidP="00C06AD2" w:rsidRDefault="00D14860" w14:paraId="386867CF"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AMBER</w:t>
            </w:r>
          </w:p>
        </w:tc>
        <w:tc>
          <w:tcPr>
            <w:tcW w:w="1060" w:type="dxa"/>
            <w:tcBorders>
              <w:top w:val="single" w:color="auto" w:sz="4" w:space="0"/>
              <w:bottom w:val="single" w:color="auto" w:sz="4" w:space="0"/>
            </w:tcBorders>
            <w:shd w:val="clear" w:color="auto" w:fill="auto"/>
          </w:tcPr>
          <w:p w:rsidR="00D14860" w:rsidP="00C06AD2" w:rsidRDefault="00D14860" w14:paraId="6C57C439" wp14:textId="77777777">
            <w:pPr>
              <w:spacing w:after="200" w:line="276" w:lineRule="auto"/>
              <w:jc w:val="both"/>
              <w:rPr>
                <w:rFonts w:ascii="Arial" w:hAnsi="Arial" w:eastAsia="Calibri" w:cs="Arial"/>
                <w:b/>
                <w:sz w:val="24"/>
                <w:szCs w:val="24"/>
              </w:rPr>
            </w:pPr>
          </w:p>
        </w:tc>
        <w:tc>
          <w:tcPr>
            <w:tcW w:w="1205" w:type="dxa"/>
            <w:tcBorders>
              <w:top w:val="single" w:color="auto" w:sz="4" w:space="0"/>
              <w:bottom w:val="single" w:color="auto" w:sz="4" w:space="0"/>
            </w:tcBorders>
            <w:shd w:val="clear" w:color="auto" w:fill="00B050"/>
          </w:tcPr>
          <w:p w:rsidR="00D14860" w:rsidP="00C06AD2" w:rsidRDefault="00D14860" w14:paraId="564278FA"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GREEN</w:t>
            </w:r>
          </w:p>
        </w:tc>
        <w:tc>
          <w:tcPr>
            <w:tcW w:w="1046" w:type="dxa"/>
            <w:tcBorders>
              <w:top w:val="single" w:color="auto" w:sz="4" w:space="0"/>
              <w:bottom w:val="single" w:color="auto" w:sz="4" w:space="0"/>
            </w:tcBorders>
            <w:shd w:val="clear" w:color="auto" w:fill="auto"/>
          </w:tcPr>
          <w:p w:rsidR="00D14860" w:rsidP="00C06AD2" w:rsidRDefault="00D14860" w14:paraId="33096EF0"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X</w:t>
            </w:r>
          </w:p>
        </w:tc>
        <w:tc>
          <w:tcPr>
            <w:tcW w:w="1936" w:type="dxa"/>
            <w:tcBorders>
              <w:top w:val="single" w:color="auto" w:sz="4" w:space="0"/>
              <w:bottom w:val="single" w:color="auto" w:sz="4" w:space="0"/>
            </w:tcBorders>
            <w:shd w:val="clear" w:color="auto" w:fill="BFBFBF" w:themeFill="background1" w:themeFillShade="BF"/>
          </w:tcPr>
          <w:p w:rsidR="00D14860" w:rsidP="00C06AD2" w:rsidRDefault="00D14860" w14:paraId="041FE6AD"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Proportionate, Objective Justification</w:t>
            </w:r>
          </w:p>
        </w:tc>
        <w:tc>
          <w:tcPr>
            <w:tcW w:w="1046" w:type="dxa"/>
            <w:tcBorders>
              <w:top w:val="single" w:color="auto" w:sz="4" w:space="0"/>
              <w:bottom w:val="single" w:color="auto" w:sz="4" w:space="0"/>
            </w:tcBorders>
            <w:shd w:val="clear" w:color="auto" w:fill="auto"/>
          </w:tcPr>
          <w:p w:rsidR="00D14860" w:rsidP="00C06AD2" w:rsidRDefault="00D14860" w14:paraId="3D404BC9" wp14:textId="77777777">
            <w:pPr>
              <w:spacing w:after="200" w:line="276" w:lineRule="auto"/>
              <w:jc w:val="both"/>
              <w:rPr>
                <w:rFonts w:ascii="Arial" w:hAnsi="Arial" w:eastAsia="Calibri" w:cs="Arial"/>
                <w:b/>
                <w:sz w:val="24"/>
                <w:szCs w:val="24"/>
              </w:rPr>
            </w:pPr>
          </w:p>
        </w:tc>
      </w:tr>
    </w:tbl>
    <w:p xmlns:wp14="http://schemas.microsoft.com/office/word/2010/wordml" w:rsidRPr="00BE61E5" w:rsidR="00D14860" w:rsidP="00C06AD2" w:rsidRDefault="00D14860" w14:paraId="61319B8A" wp14:textId="77777777">
      <w:pPr>
        <w:spacing w:after="200" w:line="276" w:lineRule="auto"/>
        <w:jc w:val="both"/>
        <w:rPr>
          <w:rFonts w:ascii="Arial" w:hAnsi="Arial" w:eastAsia="Calibri" w:cs="Arial"/>
          <w:b/>
          <w:sz w:val="24"/>
          <w:szCs w:val="24"/>
        </w:rPr>
      </w:pPr>
    </w:p>
    <w:p xmlns:wp14="http://schemas.microsoft.com/office/word/2010/wordml" w:rsidRPr="00BE61E5" w:rsidR="00D14860" w:rsidP="00C06AD2" w:rsidRDefault="00D14860" w14:paraId="350B48AC" wp14:textId="77777777">
      <w:pPr>
        <w:pBdr>
          <w:top w:val="single" w:color="auto" w:sz="4" w:space="1"/>
          <w:left w:val="single" w:color="auto" w:sz="4" w:space="4"/>
          <w:bottom w:val="single" w:color="auto" w:sz="4" w:space="1"/>
          <w:right w:val="single" w:color="auto" w:sz="4" w:space="4"/>
        </w:pBdr>
        <w:shd w:val="clear" w:color="auto" w:fill="FFFF00"/>
        <w:spacing w:after="200" w:line="276" w:lineRule="auto"/>
        <w:jc w:val="both"/>
        <w:rPr>
          <w:rFonts w:ascii="Arial" w:hAnsi="Arial" w:eastAsia="Calibri" w:cs="Arial"/>
          <w:b/>
          <w:color w:val="000000"/>
          <w:sz w:val="24"/>
          <w:szCs w:val="24"/>
        </w:rPr>
      </w:pPr>
      <w:r>
        <w:rPr>
          <w:rFonts w:ascii="Arial" w:hAnsi="Arial" w:eastAsia="Calibri" w:cs="Arial"/>
          <w:b/>
          <w:color w:val="000000"/>
          <w:sz w:val="24"/>
          <w:szCs w:val="24"/>
        </w:rPr>
        <w:t>Intended Outcomes</w:t>
      </w:r>
    </w:p>
    <w:tbl>
      <w:tblPr>
        <w:tblStyle w:val="TableGrid"/>
        <w:tblW w:w="0" w:type="auto"/>
        <w:tblLook w:val="04A0" w:firstRow="1" w:lastRow="0" w:firstColumn="1" w:lastColumn="0" w:noHBand="0" w:noVBand="1"/>
      </w:tblPr>
      <w:tblGrid>
        <w:gridCol w:w="3201"/>
        <w:gridCol w:w="6699"/>
      </w:tblGrid>
      <w:tr xmlns:wp14="http://schemas.microsoft.com/office/word/2010/wordml" w:rsidRPr="00BE61E5" w:rsidR="00D14860" w:rsidTr="00915BB4" w14:paraId="7F807B16" wp14:textId="77777777">
        <w:tc>
          <w:tcPr>
            <w:tcW w:w="3201" w:type="dxa"/>
            <w:shd w:val="clear" w:color="auto" w:fill="auto"/>
          </w:tcPr>
          <w:p w:rsidRPr="00BE61E5" w:rsidR="00D14860" w:rsidP="00C06AD2" w:rsidRDefault="00D14860" w14:paraId="519CB7DE" wp14:textId="77777777">
            <w:pPr>
              <w:rPr>
                <w:rFonts w:ascii="Arial" w:hAnsi="Arial" w:eastAsia="Calibri" w:cs="Arial"/>
                <w:b/>
                <w:sz w:val="24"/>
                <w:szCs w:val="24"/>
              </w:rPr>
            </w:pPr>
            <w:r>
              <w:rPr>
                <w:rFonts w:ascii="Arial" w:hAnsi="Arial" w:eastAsia="Calibri" w:cs="Arial"/>
                <w:b/>
                <w:sz w:val="24"/>
                <w:szCs w:val="24"/>
              </w:rPr>
              <w:t>Summary of</w:t>
            </w:r>
            <w:r w:rsidRPr="00BE61E5">
              <w:rPr>
                <w:rFonts w:ascii="Arial" w:hAnsi="Arial" w:eastAsia="Calibri" w:cs="Arial"/>
                <w:b/>
                <w:sz w:val="24"/>
                <w:szCs w:val="24"/>
              </w:rPr>
              <w:t xml:space="preserve"> intended ou</w:t>
            </w:r>
            <w:r>
              <w:rPr>
                <w:rFonts w:ascii="Arial" w:hAnsi="Arial" w:eastAsia="Calibri" w:cs="Arial"/>
                <w:b/>
                <w:sz w:val="24"/>
                <w:szCs w:val="24"/>
              </w:rPr>
              <w:t>tcomes and benefits of the proposal</w:t>
            </w:r>
            <w:r w:rsidRPr="00BE61E5">
              <w:rPr>
                <w:rFonts w:ascii="Arial" w:hAnsi="Arial" w:eastAsia="Calibri" w:cs="Arial"/>
                <w:b/>
                <w:sz w:val="24"/>
                <w:szCs w:val="24"/>
              </w:rPr>
              <w:t>? These should be linked to strategic or corporate outcomes where appropriate.</w:t>
            </w:r>
          </w:p>
        </w:tc>
        <w:tc>
          <w:tcPr>
            <w:tcW w:w="6699" w:type="dxa"/>
          </w:tcPr>
          <w:p w:rsidR="00D14860" w:rsidP="002A3356" w:rsidRDefault="00D14860" w14:paraId="6E488CC5" wp14:textId="77777777">
            <w:pPr>
              <w:rPr>
                <w:rFonts w:ascii="Arial" w:hAnsi="Arial" w:eastAsia="Calibri" w:cs="Arial"/>
                <w:sz w:val="24"/>
                <w:szCs w:val="24"/>
                <w:lang w:val="en-US"/>
              </w:rPr>
            </w:pPr>
            <w:r w:rsidRPr="00F707E3">
              <w:rPr>
                <w:rFonts w:ascii="Arial" w:hAnsi="Arial" w:eastAsia="Calibri" w:cs="Arial"/>
                <w:sz w:val="24"/>
                <w:szCs w:val="24"/>
                <w:lang w:val="en-US"/>
              </w:rPr>
              <w:t xml:space="preserve">In line with Tyne and Wear Fire and Rescue Service’s vision, mission statement, values and culture, the Service commits to acting ethically and with integrity. The Service expects all employees to act similarly and in line with the principles </w:t>
            </w:r>
            <w:r>
              <w:rPr>
                <w:rFonts w:ascii="Arial" w:hAnsi="Arial" w:eastAsia="Calibri" w:cs="Arial"/>
                <w:sz w:val="24"/>
                <w:szCs w:val="24"/>
                <w:lang w:val="en-US"/>
              </w:rPr>
              <w:t>set out in the</w:t>
            </w:r>
            <w:r w:rsidRPr="00F707E3">
              <w:rPr>
                <w:rFonts w:ascii="Arial" w:hAnsi="Arial" w:eastAsia="Calibri" w:cs="Arial"/>
                <w:sz w:val="24"/>
                <w:szCs w:val="24"/>
                <w:lang w:val="en-US"/>
              </w:rPr>
              <w:t xml:space="preserve"> Employee Code of Conduct and Ethics (“the Code”).</w:t>
            </w:r>
          </w:p>
          <w:p w:rsidRPr="00BE61E5" w:rsidR="00D14860" w:rsidP="002A3356" w:rsidRDefault="00D14860" w14:paraId="756E9B3E" wp14:textId="77777777">
            <w:pPr>
              <w:rPr>
                <w:rFonts w:ascii="Arial" w:hAnsi="Arial" w:eastAsia="Calibri" w:cs="Arial"/>
                <w:sz w:val="24"/>
                <w:szCs w:val="24"/>
              </w:rPr>
            </w:pPr>
            <w:r>
              <w:rPr>
                <w:rFonts w:ascii="Arial" w:hAnsi="Arial" w:eastAsia="Calibri" w:cs="Arial"/>
                <w:sz w:val="24"/>
                <w:szCs w:val="24"/>
                <w:lang w:val="en-US"/>
              </w:rPr>
              <w:t xml:space="preserve">The </w:t>
            </w:r>
            <w:r w:rsidRPr="00E73575">
              <w:rPr>
                <w:rFonts w:ascii="Arial" w:hAnsi="Arial" w:eastAsia="Calibri" w:cs="Arial"/>
                <w:sz w:val="24"/>
                <w:szCs w:val="24"/>
                <w:lang w:val="en-US"/>
              </w:rPr>
              <w:t>public, service users and stakeholders are entitled to expect the highest standards of conduct and ethics from our employees</w:t>
            </w:r>
            <w:r>
              <w:rPr>
                <w:rFonts w:ascii="Arial" w:hAnsi="Arial" w:eastAsia="Calibri" w:cs="Arial"/>
                <w:sz w:val="24"/>
                <w:szCs w:val="24"/>
                <w:lang w:val="en-US"/>
              </w:rPr>
              <w:t>. The aim of the</w:t>
            </w:r>
            <w:r w:rsidRPr="00E73575">
              <w:rPr>
                <w:rFonts w:ascii="Arial" w:hAnsi="Arial" w:eastAsia="Calibri" w:cs="Arial"/>
                <w:sz w:val="24"/>
                <w:szCs w:val="24"/>
                <w:lang w:val="en-US"/>
              </w:rPr>
              <w:t xml:space="preserve"> Code is to assist employees achieve those standards by setting out clearly what is required of them. This should help employees protect their own integrity, the integrity of the Service and ensure the confidence of the public is retained. This Code applies to employees and workers; separate and parallel requirements exist for volunteers and for elected members of the Tyne and Wear Fire and Rescue Authority.</w:t>
            </w:r>
          </w:p>
        </w:tc>
      </w:tr>
      <w:tr xmlns:wp14="http://schemas.microsoft.com/office/word/2010/wordml" w:rsidRPr="00BE61E5" w:rsidR="00D14860" w:rsidTr="00915BB4" w14:paraId="73C54F5E" wp14:textId="77777777">
        <w:tc>
          <w:tcPr>
            <w:tcW w:w="3201" w:type="dxa"/>
            <w:shd w:val="clear" w:color="auto" w:fill="auto"/>
          </w:tcPr>
          <w:p w:rsidRPr="00BE61E5" w:rsidR="00D14860" w:rsidP="00C06AD2" w:rsidRDefault="00D14860" w14:paraId="6F1C9844" wp14:textId="77777777">
            <w:pPr>
              <w:rPr>
                <w:rFonts w:ascii="Arial" w:hAnsi="Arial" w:eastAsia="Calibri" w:cs="Arial"/>
                <w:b/>
                <w:sz w:val="24"/>
                <w:szCs w:val="24"/>
              </w:rPr>
            </w:pPr>
            <w:r>
              <w:rPr>
                <w:rFonts w:ascii="Arial" w:hAnsi="Arial" w:eastAsia="Calibri" w:cs="Arial"/>
                <w:b/>
                <w:sz w:val="24"/>
                <w:szCs w:val="24"/>
              </w:rPr>
              <w:t>Who will be a</w:t>
            </w:r>
            <w:r w:rsidRPr="00BE61E5">
              <w:rPr>
                <w:rFonts w:ascii="Arial" w:hAnsi="Arial" w:eastAsia="Calibri" w:cs="Arial"/>
                <w:b/>
                <w:sz w:val="24"/>
                <w:szCs w:val="24"/>
              </w:rPr>
              <w:t>ffected</w:t>
            </w:r>
            <w:r>
              <w:rPr>
                <w:rFonts w:ascii="Arial" w:hAnsi="Arial" w:eastAsia="Calibri" w:cs="Arial"/>
                <w:b/>
                <w:sz w:val="24"/>
                <w:szCs w:val="24"/>
              </w:rPr>
              <w:t xml:space="preserve"> by the </w:t>
            </w:r>
            <w:r w:rsidRPr="00BE61E5">
              <w:rPr>
                <w:rFonts w:ascii="Arial" w:hAnsi="Arial" w:eastAsia="Calibri" w:cs="Arial"/>
                <w:b/>
                <w:sz w:val="24"/>
                <w:szCs w:val="24"/>
              </w:rPr>
              <w:t>prop</w:t>
            </w:r>
            <w:r>
              <w:rPr>
                <w:rFonts w:ascii="Arial" w:hAnsi="Arial" w:eastAsia="Calibri" w:cs="Arial"/>
                <w:b/>
                <w:sz w:val="24"/>
                <w:szCs w:val="24"/>
              </w:rPr>
              <w:t>osal and in what way? (</w:t>
            </w:r>
            <w:proofErr w:type="gramStart"/>
            <w:r>
              <w:rPr>
                <w:rFonts w:ascii="Arial" w:hAnsi="Arial" w:eastAsia="Calibri" w:cs="Arial"/>
                <w:b/>
                <w:sz w:val="24"/>
                <w:szCs w:val="24"/>
              </w:rPr>
              <w:t>e.g</w:t>
            </w:r>
            <w:proofErr w:type="gramEnd"/>
            <w:r>
              <w:rPr>
                <w:rFonts w:ascii="Arial" w:hAnsi="Arial" w:eastAsia="Calibri" w:cs="Arial"/>
                <w:b/>
                <w:sz w:val="24"/>
                <w:szCs w:val="24"/>
              </w:rPr>
              <w:t>. applicants,</w:t>
            </w:r>
            <w:r w:rsidRPr="00BE61E5">
              <w:rPr>
                <w:rFonts w:ascii="Arial" w:hAnsi="Arial" w:eastAsia="Calibri" w:cs="Arial"/>
                <w:b/>
                <w:sz w:val="24"/>
                <w:szCs w:val="24"/>
              </w:rPr>
              <w:t xml:space="preserve"> employees, local</w:t>
            </w:r>
            <w:r>
              <w:rPr>
                <w:rFonts w:ascii="Arial" w:hAnsi="Arial" w:eastAsia="Calibri" w:cs="Arial"/>
                <w:b/>
                <w:sz w:val="24"/>
                <w:szCs w:val="24"/>
              </w:rPr>
              <w:t xml:space="preserve"> </w:t>
            </w:r>
            <w:r w:rsidRPr="00BE61E5">
              <w:rPr>
                <w:rFonts w:ascii="Arial" w:hAnsi="Arial" w:eastAsia="Calibri" w:cs="Arial"/>
                <w:b/>
                <w:sz w:val="24"/>
                <w:szCs w:val="24"/>
              </w:rPr>
              <w:t>comm</w:t>
            </w:r>
            <w:r>
              <w:rPr>
                <w:rFonts w:ascii="Arial" w:hAnsi="Arial" w:eastAsia="Calibri" w:cs="Arial"/>
                <w:b/>
                <w:sz w:val="24"/>
                <w:szCs w:val="24"/>
              </w:rPr>
              <w:t xml:space="preserve">unities other services </w:t>
            </w:r>
            <w:proofErr w:type="spellStart"/>
            <w:r>
              <w:rPr>
                <w:rFonts w:ascii="Arial" w:hAnsi="Arial" w:eastAsia="Calibri" w:cs="Arial"/>
                <w:b/>
                <w:sz w:val="24"/>
                <w:szCs w:val="24"/>
              </w:rPr>
              <w:t>etc</w:t>
            </w:r>
            <w:proofErr w:type="spellEnd"/>
            <w:r>
              <w:rPr>
                <w:rFonts w:ascii="Arial" w:hAnsi="Arial" w:eastAsia="Calibri" w:cs="Arial"/>
                <w:b/>
                <w:sz w:val="24"/>
                <w:szCs w:val="24"/>
              </w:rPr>
              <w:t>).</w:t>
            </w:r>
          </w:p>
        </w:tc>
        <w:tc>
          <w:tcPr>
            <w:tcW w:w="6699" w:type="dxa"/>
          </w:tcPr>
          <w:p w:rsidR="00D14860" w:rsidP="002A3356" w:rsidRDefault="00D14860" w14:paraId="0A19EB7B" wp14:textId="77777777">
            <w:pPr>
              <w:rPr>
                <w:rFonts w:ascii="Arial" w:hAnsi="Arial" w:eastAsia="Calibri" w:cs="Arial"/>
                <w:sz w:val="24"/>
                <w:szCs w:val="24"/>
              </w:rPr>
            </w:pPr>
            <w:r>
              <w:rPr>
                <w:rFonts w:ascii="Arial" w:hAnsi="Arial" w:eastAsia="Calibri" w:cs="Arial"/>
                <w:sz w:val="24"/>
                <w:szCs w:val="24"/>
              </w:rPr>
              <w:t xml:space="preserve">All employees of the Service will be required to learn about and comply with the Code, and </w:t>
            </w:r>
            <w:proofErr w:type="spellStart"/>
            <w:r>
              <w:rPr>
                <w:rFonts w:ascii="Arial" w:hAnsi="Arial" w:eastAsia="Calibri" w:cs="Arial"/>
                <w:sz w:val="24"/>
                <w:szCs w:val="24"/>
              </w:rPr>
              <w:t>thius</w:t>
            </w:r>
            <w:proofErr w:type="spellEnd"/>
            <w:r>
              <w:rPr>
                <w:rFonts w:ascii="Arial" w:hAnsi="Arial" w:eastAsia="Calibri" w:cs="Arial"/>
                <w:sz w:val="24"/>
                <w:szCs w:val="24"/>
              </w:rPr>
              <w:t xml:space="preserve"> will be affected by its provisions, requirements and protections.</w:t>
            </w:r>
          </w:p>
          <w:p w:rsidRPr="00FA2345" w:rsidR="00D14860" w:rsidP="002A3356" w:rsidRDefault="00D14860" w14:paraId="7ED7E887" wp14:textId="77777777">
            <w:pPr>
              <w:rPr>
                <w:rFonts w:ascii="Arial" w:hAnsi="Arial" w:eastAsia="Calibri" w:cs="Arial"/>
                <w:sz w:val="24"/>
                <w:szCs w:val="24"/>
              </w:rPr>
            </w:pPr>
            <w:r>
              <w:rPr>
                <w:rFonts w:ascii="Arial" w:hAnsi="Arial" w:eastAsia="Calibri" w:cs="Arial"/>
                <w:sz w:val="24"/>
                <w:szCs w:val="24"/>
              </w:rPr>
              <w:t>Residents of Tyne and Wear will benefit from knowing their FRS uses appropriate people management processes and has high standards of governance.</w:t>
            </w:r>
          </w:p>
        </w:tc>
      </w:tr>
    </w:tbl>
    <w:p xmlns:wp14="http://schemas.microsoft.com/office/word/2010/wordml" w:rsidRPr="00BE61E5" w:rsidR="00D14860" w:rsidP="00C06AD2" w:rsidRDefault="00D14860" w14:paraId="31A560F4" wp14:textId="77777777">
      <w:pPr>
        <w:spacing w:after="0" w:line="240" w:lineRule="auto"/>
        <w:jc w:val="both"/>
        <w:rPr>
          <w:rFonts w:ascii="Arial" w:hAnsi="Arial" w:eastAsia="Calibri" w:cs="Arial"/>
          <w:sz w:val="24"/>
          <w:szCs w:val="24"/>
        </w:rPr>
      </w:pPr>
    </w:p>
    <w:p xmlns:wp14="http://schemas.microsoft.com/office/word/2010/wordml" w:rsidRPr="00BE61E5" w:rsidR="00D14860" w:rsidP="00C06AD2" w:rsidRDefault="00D14860" w14:paraId="5447E4CD" wp14:textId="77777777">
      <w:pPr>
        <w:pBdr>
          <w:top w:val="single" w:color="auto" w:sz="4" w:space="1"/>
          <w:left w:val="single" w:color="auto" w:sz="4" w:space="4"/>
          <w:bottom w:val="single" w:color="auto" w:sz="4" w:space="1"/>
          <w:right w:val="single" w:color="auto" w:sz="4" w:space="2"/>
        </w:pBdr>
        <w:shd w:val="clear" w:color="auto" w:fill="FFFF00"/>
        <w:spacing w:after="0" w:line="240" w:lineRule="auto"/>
        <w:jc w:val="both"/>
        <w:rPr>
          <w:rFonts w:ascii="Arial" w:hAnsi="Arial" w:eastAsia="Calibri" w:cs="Arial"/>
          <w:b/>
          <w:color w:val="000000"/>
          <w:sz w:val="24"/>
          <w:szCs w:val="24"/>
        </w:rPr>
      </w:pPr>
      <w:r w:rsidRPr="00BE61E5">
        <w:rPr>
          <w:rFonts w:ascii="Arial" w:hAnsi="Arial" w:eastAsia="Calibri" w:cs="Arial"/>
          <w:b/>
          <w:color w:val="000000"/>
          <w:sz w:val="24"/>
          <w:szCs w:val="24"/>
        </w:rPr>
        <w:t>Data and evidence collection</w:t>
      </w:r>
    </w:p>
    <w:tbl>
      <w:tblPr>
        <w:tblStyle w:val="TableGrid"/>
        <w:tblW w:w="0" w:type="auto"/>
        <w:tblLook w:val="04A0" w:firstRow="1" w:lastRow="0" w:firstColumn="1" w:lastColumn="0" w:noHBand="0" w:noVBand="1"/>
      </w:tblPr>
      <w:tblGrid>
        <w:gridCol w:w="3256"/>
        <w:gridCol w:w="6644"/>
      </w:tblGrid>
      <w:tr xmlns:wp14="http://schemas.microsoft.com/office/word/2010/wordml" w:rsidRPr="00BE61E5" w:rsidR="00D14860" w:rsidTr="00915BB4" w14:paraId="56ECC8B4" wp14:textId="77777777">
        <w:tc>
          <w:tcPr>
            <w:tcW w:w="3256" w:type="dxa"/>
            <w:shd w:val="pct20" w:color="auto" w:fill="auto"/>
          </w:tcPr>
          <w:p w:rsidRPr="00BE61E5" w:rsidR="00D14860" w:rsidP="00C06AD2" w:rsidRDefault="00D14860" w14:paraId="75E64870" wp14:textId="77777777">
            <w:pPr>
              <w:rPr>
                <w:rFonts w:ascii="Arial" w:hAnsi="Arial" w:eastAsia="Calibri" w:cs="Arial"/>
                <w:b/>
                <w:sz w:val="24"/>
                <w:szCs w:val="24"/>
              </w:rPr>
            </w:pPr>
            <w:r>
              <w:rPr>
                <w:rFonts w:ascii="Arial" w:hAnsi="Arial" w:eastAsia="Calibri" w:cs="Arial"/>
                <w:b/>
                <w:sz w:val="24"/>
                <w:szCs w:val="24"/>
              </w:rPr>
              <w:t>Please list</w:t>
            </w:r>
            <w:r w:rsidRPr="00BE61E5">
              <w:rPr>
                <w:rFonts w:ascii="Arial" w:hAnsi="Arial" w:eastAsia="Calibri" w:cs="Arial"/>
                <w:b/>
                <w:sz w:val="24"/>
                <w:szCs w:val="24"/>
              </w:rPr>
              <w:t xml:space="preserve"> sources of information have been used to inform this analysis. </w:t>
            </w:r>
          </w:p>
        </w:tc>
        <w:tc>
          <w:tcPr>
            <w:tcW w:w="6644" w:type="dxa"/>
          </w:tcPr>
          <w:p w:rsidRPr="00C06AD2" w:rsidR="00D14860" w:rsidP="00C06AD2" w:rsidRDefault="00D14860" w14:paraId="74253333" wp14:textId="77777777">
            <w:pPr>
              <w:jc w:val="both"/>
              <w:rPr>
                <w:rFonts w:ascii="Arial" w:hAnsi="Arial" w:eastAsia="Calibri" w:cs="Arial"/>
                <w:sz w:val="24"/>
                <w:szCs w:val="24"/>
              </w:rPr>
            </w:pPr>
            <w:r w:rsidRPr="00C06AD2">
              <w:rPr>
                <w:rFonts w:ascii="Arial" w:hAnsi="Arial" w:eastAsia="Calibri" w:cs="Arial"/>
                <w:sz w:val="24"/>
                <w:szCs w:val="24"/>
              </w:rPr>
              <w:t>Previous Code of Conduct (to be replaced by this Code of Conduct and Ethics)</w:t>
            </w:r>
          </w:p>
          <w:p w:rsidR="00D14860" w:rsidP="00C06AD2" w:rsidRDefault="00D14860" w14:paraId="70DF735C" wp14:textId="77777777">
            <w:pPr>
              <w:pStyle w:val="ListParagraph"/>
              <w:jc w:val="both"/>
              <w:rPr>
                <w:rFonts w:ascii="Arial" w:hAnsi="Arial" w:eastAsia="Calibri" w:cs="Arial"/>
                <w:sz w:val="24"/>
                <w:szCs w:val="24"/>
              </w:rPr>
            </w:pPr>
          </w:p>
          <w:p w:rsidRPr="00C06AD2" w:rsidR="00D14860" w:rsidP="00C06AD2" w:rsidRDefault="00D14860" w14:paraId="14192B21" wp14:textId="77777777">
            <w:pPr>
              <w:jc w:val="both"/>
              <w:rPr>
                <w:rFonts w:ascii="Arial" w:hAnsi="Arial" w:eastAsia="Calibri" w:cs="Arial"/>
                <w:sz w:val="24"/>
                <w:szCs w:val="24"/>
              </w:rPr>
            </w:pPr>
            <w:r w:rsidRPr="00C06AD2">
              <w:rPr>
                <w:rFonts w:ascii="Arial" w:hAnsi="Arial" w:eastAsia="Calibri" w:cs="Arial"/>
                <w:sz w:val="24"/>
                <w:szCs w:val="24"/>
              </w:rPr>
              <w:t xml:space="preserve">The </w:t>
            </w:r>
            <w:hyperlink r:id="rId15">
              <w:r w:rsidRPr="00C06AD2">
                <w:rPr>
                  <w:rStyle w:val="Hyperlink"/>
                  <w:rFonts w:ascii="Arial" w:hAnsi="Arial" w:eastAsia="Calibri" w:cs="Arial"/>
                  <w:sz w:val="24"/>
                  <w:szCs w:val="24"/>
                </w:rPr>
                <w:t>Code of Ethics Fire Standard developed by the Fire Standards Board</w:t>
              </w:r>
            </w:hyperlink>
            <w:r w:rsidRPr="00C06AD2">
              <w:rPr>
                <w:rFonts w:ascii="Arial" w:hAnsi="Arial" w:eastAsia="Calibri" w:cs="Arial"/>
                <w:sz w:val="24"/>
                <w:szCs w:val="24"/>
              </w:rPr>
              <w:t>. Both will be referred to by</w:t>
            </w:r>
          </w:p>
          <w:p w:rsidRPr="00F96969" w:rsidR="00D14860" w:rsidP="00C06AD2" w:rsidRDefault="00D14860" w14:paraId="3A413BF6" wp14:textId="77777777">
            <w:pPr>
              <w:pStyle w:val="ListParagraph"/>
              <w:jc w:val="both"/>
              <w:rPr>
                <w:rFonts w:ascii="Arial" w:hAnsi="Arial" w:eastAsia="Calibri" w:cs="Arial"/>
                <w:sz w:val="24"/>
                <w:szCs w:val="24"/>
              </w:rPr>
            </w:pPr>
          </w:p>
        </w:tc>
      </w:tr>
      <w:tr xmlns:wp14="http://schemas.microsoft.com/office/word/2010/wordml" w:rsidRPr="00BE61E5" w:rsidR="00D14860" w:rsidTr="00915BB4" w14:paraId="62736CDD" wp14:textId="77777777">
        <w:tc>
          <w:tcPr>
            <w:tcW w:w="3256" w:type="dxa"/>
            <w:shd w:val="pct20" w:color="auto" w:fill="auto"/>
          </w:tcPr>
          <w:p w:rsidRPr="00BE61E5" w:rsidR="00D14860" w:rsidP="00C06AD2" w:rsidRDefault="00D14860" w14:paraId="0D92E353" wp14:textId="77777777">
            <w:pPr>
              <w:rPr>
                <w:rFonts w:ascii="Arial" w:hAnsi="Arial" w:eastAsia="Calibri" w:cs="Arial"/>
                <w:b/>
                <w:sz w:val="24"/>
                <w:szCs w:val="24"/>
              </w:rPr>
            </w:pPr>
            <w:r w:rsidRPr="00BE61E5">
              <w:rPr>
                <w:rFonts w:ascii="Arial" w:hAnsi="Arial" w:eastAsia="Calibri" w:cs="Arial"/>
                <w:b/>
                <w:sz w:val="24"/>
                <w:szCs w:val="24"/>
              </w:rPr>
              <w:t>Are there any gaps in the</w:t>
            </w:r>
            <w:r>
              <w:rPr>
                <w:rFonts w:ascii="Arial" w:hAnsi="Arial" w:eastAsia="Calibri" w:cs="Arial"/>
                <w:b/>
                <w:sz w:val="24"/>
                <w:szCs w:val="24"/>
              </w:rPr>
              <w:t xml:space="preserve"> data or intelligence available?</w:t>
            </w:r>
          </w:p>
          <w:p w:rsidRPr="00BE61E5" w:rsidR="00D14860" w:rsidP="00C06AD2" w:rsidRDefault="00D14860" w14:paraId="63D9DBD8" wp14:textId="77777777">
            <w:pPr>
              <w:rPr>
                <w:rFonts w:ascii="Arial" w:hAnsi="Arial" w:eastAsia="Calibri" w:cs="Arial"/>
                <w:b/>
                <w:sz w:val="24"/>
                <w:szCs w:val="24"/>
              </w:rPr>
            </w:pPr>
            <w:r w:rsidRPr="00BE61E5">
              <w:rPr>
                <w:rFonts w:ascii="Arial" w:hAnsi="Arial" w:eastAsia="Calibri" w:cs="Arial"/>
                <w:b/>
                <w:sz w:val="24"/>
                <w:szCs w:val="24"/>
              </w:rPr>
              <w:t>If so please describe what</w:t>
            </w:r>
            <w:r>
              <w:rPr>
                <w:rFonts w:ascii="Arial" w:hAnsi="Arial" w:eastAsia="Calibri" w:cs="Arial"/>
                <w:b/>
                <w:sz w:val="24"/>
                <w:szCs w:val="24"/>
              </w:rPr>
              <w:t xml:space="preserve"> they are and what actions have been </w:t>
            </w:r>
            <w:r w:rsidRPr="00BE61E5">
              <w:rPr>
                <w:rFonts w:ascii="Arial" w:hAnsi="Arial" w:eastAsia="Calibri" w:cs="Arial"/>
                <w:b/>
                <w:sz w:val="24"/>
                <w:szCs w:val="24"/>
              </w:rPr>
              <w:t>taken to obtain or improve the infor</w:t>
            </w:r>
            <w:r>
              <w:rPr>
                <w:rFonts w:ascii="Arial" w:hAnsi="Arial" w:eastAsia="Calibri" w:cs="Arial"/>
                <w:b/>
                <w:sz w:val="24"/>
                <w:szCs w:val="24"/>
              </w:rPr>
              <w:t>mation.</w:t>
            </w:r>
          </w:p>
        </w:tc>
        <w:tc>
          <w:tcPr>
            <w:tcW w:w="6644" w:type="dxa"/>
          </w:tcPr>
          <w:p w:rsidRPr="001C5FC3" w:rsidR="00D14860" w:rsidP="00C06AD2" w:rsidRDefault="00D14860" w14:paraId="3C81C2E0" wp14:textId="77777777">
            <w:pPr>
              <w:jc w:val="both"/>
              <w:rPr>
                <w:rFonts w:ascii="Arial" w:hAnsi="Arial" w:eastAsia="Calibri" w:cs="Arial"/>
                <w:sz w:val="24"/>
                <w:szCs w:val="24"/>
              </w:rPr>
            </w:pPr>
            <w:r>
              <w:rPr>
                <w:rFonts w:ascii="Arial" w:hAnsi="Arial" w:eastAsia="Calibri" w:cs="Arial"/>
                <w:sz w:val="24"/>
                <w:szCs w:val="24"/>
              </w:rPr>
              <w:t xml:space="preserve"> No.</w:t>
            </w:r>
          </w:p>
        </w:tc>
      </w:tr>
    </w:tbl>
    <w:p xmlns:wp14="http://schemas.microsoft.com/office/word/2010/wordml" w:rsidR="00915BB4" w:rsidP="00C06AD2" w:rsidRDefault="00915BB4" w14:paraId="33D28B4B" wp14:textId="77777777">
      <w:pPr>
        <w:spacing w:after="0" w:line="240" w:lineRule="auto"/>
        <w:contextualSpacing/>
        <w:jc w:val="both"/>
      </w:pPr>
    </w:p>
    <w:p xmlns:wp14="http://schemas.microsoft.com/office/word/2010/wordml" w:rsidR="00915BB4" w:rsidP="00C06AD2" w:rsidRDefault="00915BB4" w14:paraId="37EFA3E3" wp14:textId="77777777">
      <w:pPr>
        <w:spacing w:after="0" w:line="240" w:lineRule="auto"/>
        <w:contextualSpacing/>
        <w:jc w:val="both"/>
      </w:pPr>
    </w:p>
    <w:p xmlns:wp14="http://schemas.microsoft.com/office/word/2010/wordml" w:rsidR="00915BB4" w:rsidP="00C06AD2" w:rsidRDefault="00915BB4" w14:paraId="41C6AC2A" wp14:textId="77777777">
      <w:pPr>
        <w:spacing w:after="0" w:line="240" w:lineRule="auto"/>
        <w:contextualSpacing/>
        <w:jc w:val="both"/>
      </w:pPr>
    </w:p>
    <w:p xmlns:wp14="http://schemas.microsoft.com/office/word/2010/wordml" w:rsidR="00915BB4" w:rsidP="00C06AD2" w:rsidRDefault="00915BB4" w14:paraId="2DC44586" wp14:textId="77777777">
      <w:pPr>
        <w:spacing w:after="0" w:line="240" w:lineRule="auto"/>
        <w:contextualSpacing/>
        <w:jc w:val="both"/>
      </w:pPr>
    </w:p>
    <w:p xmlns:wp14="http://schemas.microsoft.com/office/word/2010/wordml" w:rsidR="00915BB4" w:rsidP="00C06AD2" w:rsidRDefault="00915BB4" w14:paraId="4FFCBC07" wp14:textId="77777777">
      <w:pPr>
        <w:spacing w:after="0" w:line="240" w:lineRule="auto"/>
        <w:contextualSpacing/>
        <w:jc w:val="both"/>
      </w:pPr>
    </w:p>
    <w:p xmlns:wp14="http://schemas.microsoft.com/office/word/2010/wordml" w:rsidR="00915BB4" w:rsidP="00C06AD2" w:rsidRDefault="00915BB4" w14:paraId="1728B4D0" wp14:textId="77777777">
      <w:pPr>
        <w:spacing w:after="0" w:line="240" w:lineRule="auto"/>
        <w:contextualSpacing/>
        <w:jc w:val="both"/>
      </w:pPr>
    </w:p>
    <w:p xmlns:wp14="http://schemas.microsoft.com/office/word/2010/wordml" w:rsidR="00915BB4" w:rsidP="00C06AD2" w:rsidRDefault="00915BB4" w14:paraId="34959D4B" wp14:textId="77777777">
      <w:pPr>
        <w:spacing w:after="0" w:line="240" w:lineRule="auto"/>
        <w:contextualSpacing/>
        <w:jc w:val="both"/>
      </w:pPr>
    </w:p>
    <w:p xmlns:wp14="http://schemas.microsoft.com/office/word/2010/wordml" w:rsidR="00915BB4" w:rsidP="00C06AD2" w:rsidRDefault="00915BB4" w14:paraId="7BD58BA2" wp14:textId="77777777">
      <w:pPr>
        <w:spacing w:after="0" w:line="240" w:lineRule="auto"/>
        <w:contextualSpacing/>
        <w:jc w:val="both"/>
      </w:pPr>
    </w:p>
    <w:p xmlns:wp14="http://schemas.microsoft.com/office/word/2010/wordml" w:rsidR="00915BB4" w:rsidP="00C06AD2" w:rsidRDefault="00915BB4" w14:paraId="4357A966" wp14:textId="77777777">
      <w:pPr>
        <w:spacing w:after="0" w:line="240" w:lineRule="auto"/>
        <w:contextualSpacing/>
        <w:jc w:val="both"/>
      </w:pPr>
    </w:p>
    <w:p xmlns:wp14="http://schemas.microsoft.com/office/word/2010/wordml" w:rsidR="00915BB4" w:rsidP="00C06AD2" w:rsidRDefault="00915BB4" w14:paraId="44690661" wp14:textId="77777777">
      <w:pPr>
        <w:spacing w:after="0" w:line="240" w:lineRule="auto"/>
        <w:contextualSpacing/>
        <w:jc w:val="both"/>
      </w:pPr>
    </w:p>
    <w:p xmlns:wp14="http://schemas.microsoft.com/office/word/2010/wordml" w:rsidR="00915BB4" w:rsidP="00C06AD2" w:rsidRDefault="00915BB4" w14:paraId="74539910" wp14:textId="77777777">
      <w:pPr>
        <w:spacing w:after="0" w:line="240" w:lineRule="auto"/>
        <w:contextualSpacing/>
        <w:jc w:val="both"/>
      </w:pPr>
    </w:p>
    <w:p xmlns:wp14="http://schemas.microsoft.com/office/word/2010/wordml" w:rsidR="00915BB4" w:rsidP="00C06AD2" w:rsidRDefault="00915BB4" w14:paraId="5A7E0CF2" wp14:textId="77777777">
      <w:pPr>
        <w:spacing w:after="0" w:line="240" w:lineRule="auto"/>
        <w:contextualSpacing/>
        <w:jc w:val="both"/>
      </w:pPr>
    </w:p>
    <w:p xmlns:wp14="http://schemas.microsoft.com/office/word/2010/wordml" w:rsidR="00915BB4" w:rsidP="00C06AD2" w:rsidRDefault="00915BB4" w14:paraId="60FA6563" wp14:textId="77777777">
      <w:pPr>
        <w:spacing w:after="0" w:line="240" w:lineRule="auto"/>
        <w:contextualSpacing/>
        <w:jc w:val="both"/>
      </w:pPr>
    </w:p>
    <w:p xmlns:wp14="http://schemas.microsoft.com/office/word/2010/wordml" w:rsidR="00915BB4" w:rsidP="00C06AD2" w:rsidRDefault="00915BB4" w14:paraId="1AC5CDBE" wp14:textId="77777777">
      <w:pPr>
        <w:spacing w:after="0" w:line="240" w:lineRule="auto"/>
        <w:contextualSpacing/>
        <w:jc w:val="both"/>
      </w:pPr>
    </w:p>
    <w:p xmlns:wp14="http://schemas.microsoft.com/office/word/2010/wordml" w:rsidR="00915BB4" w:rsidP="00C06AD2" w:rsidRDefault="00915BB4" w14:paraId="342D4C27" wp14:textId="77777777">
      <w:pPr>
        <w:spacing w:after="0" w:line="240" w:lineRule="auto"/>
        <w:contextualSpacing/>
        <w:jc w:val="both"/>
      </w:pPr>
    </w:p>
    <w:p xmlns:wp14="http://schemas.microsoft.com/office/word/2010/wordml" w:rsidR="00915BB4" w:rsidP="00C06AD2" w:rsidRDefault="00915BB4" w14:paraId="3572E399" wp14:textId="77777777">
      <w:pPr>
        <w:spacing w:after="0" w:line="240" w:lineRule="auto"/>
        <w:contextualSpacing/>
        <w:jc w:val="both"/>
      </w:pPr>
    </w:p>
    <w:p xmlns:wp14="http://schemas.microsoft.com/office/word/2010/wordml" w:rsidR="00EE1F97" w:rsidP="00C06AD2" w:rsidRDefault="00EE1F97" w14:paraId="6CEB15CE" wp14:textId="77777777">
      <w:pPr>
        <w:spacing w:after="200" w:line="276" w:lineRule="auto"/>
        <w:jc w:val="both"/>
        <w:rPr>
          <w:rFonts w:ascii="Arial" w:hAnsi="Arial" w:eastAsia="Calibri" w:cs="Arial"/>
          <w:b/>
          <w:sz w:val="28"/>
          <w:szCs w:val="28"/>
        </w:rPr>
        <w:sectPr w:rsidR="00EE1F97" w:rsidSect="003C678D">
          <w:headerReference w:type="even" r:id="rId16"/>
          <w:headerReference w:type="default" r:id="rId17"/>
          <w:footerReference w:type="even" r:id="rId18"/>
          <w:footerReference w:type="default" r:id="rId19"/>
          <w:headerReference w:type="first" r:id="rId20"/>
          <w:footerReference w:type="first" r:id="rId21"/>
          <w:pgSz w:w="11906" w:h="16838" w:orient="portrait"/>
          <w:pgMar w:top="567" w:right="1276" w:bottom="340" w:left="720" w:header="340" w:footer="340" w:gutter="0"/>
          <w:cols w:space="708"/>
          <w:docGrid w:linePitch="360"/>
        </w:sectPr>
      </w:pPr>
    </w:p>
    <w:p xmlns:wp14="http://schemas.microsoft.com/office/word/2010/wordml" w:rsidR="00915BB4" w:rsidP="00D3778E" w:rsidRDefault="00915BB4" w14:paraId="66518E39" wp14:textId="77777777">
      <w:pPr>
        <w:spacing w:after="0" w:line="240" w:lineRule="auto"/>
        <w:jc w:val="both"/>
        <w:rPr>
          <w:rFonts w:ascii="Arial" w:hAnsi="Arial" w:eastAsia="Calibri" w:cs="Arial"/>
          <w:b/>
          <w:sz w:val="28"/>
          <w:szCs w:val="28"/>
        </w:rPr>
      </w:pPr>
    </w:p>
    <w:p xmlns:wp14="http://schemas.microsoft.com/office/word/2010/wordml" w:rsidR="00915BB4" w:rsidP="00D3778E" w:rsidRDefault="00915BB4" w14:paraId="3D116DE5" wp14:textId="77777777">
      <w:pPr>
        <w:pBdr>
          <w:top w:val="single" w:color="auto" w:sz="4" w:space="1"/>
          <w:left w:val="single" w:color="auto" w:sz="4" w:space="4"/>
          <w:bottom w:val="single" w:color="auto" w:sz="4" w:space="1"/>
          <w:right w:val="single" w:color="auto" w:sz="4" w:space="4"/>
        </w:pBdr>
        <w:shd w:val="clear" w:color="auto" w:fill="FFFF00"/>
        <w:spacing w:after="0" w:line="240" w:lineRule="auto"/>
        <w:jc w:val="both"/>
        <w:rPr>
          <w:rFonts w:ascii="Arial" w:hAnsi="Arial" w:eastAsia="Calibri" w:cs="Arial"/>
          <w:b/>
          <w:sz w:val="24"/>
          <w:szCs w:val="24"/>
        </w:rPr>
      </w:pPr>
      <w:r>
        <w:rPr>
          <w:rFonts w:ascii="Arial" w:hAnsi="Arial" w:eastAsia="Calibri" w:cs="Arial"/>
          <w:b/>
          <w:sz w:val="24"/>
          <w:szCs w:val="24"/>
        </w:rPr>
        <w:t>Establishing Relevance and Equality Analysis</w:t>
      </w:r>
    </w:p>
    <w:p xmlns:wp14="http://schemas.microsoft.com/office/word/2010/wordml" w:rsidR="00915BB4" w:rsidP="00834173" w:rsidRDefault="00915BB4" w14:paraId="19B886C1" wp14:textId="77777777">
      <w:pPr>
        <w:pStyle w:val="ListParagraph"/>
        <w:numPr>
          <w:ilvl w:val="0"/>
          <w:numId w:val="47"/>
        </w:numPr>
        <w:spacing w:after="200" w:line="276" w:lineRule="auto"/>
        <w:jc w:val="both"/>
        <w:rPr>
          <w:rFonts w:ascii="Arial" w:hAnsi="Arial" w:eastAsia="Calibri" w:cs="Arial"/>
          <w:sz w:val="24"/>
          <w:szCs w:val="24"/>
        </w:rPr>
      </w:pPr>
      <w:r>
        <w:rPr>
          <w:rFonts w:ascii="Arial" w:hAnsi="Arial" w:eastAsia="Calibri" w:cs="Arial"/>
          <w:sz w:val="24"/>
          <w:szCs w:val="24"/>
        </w:rPr>
        <w:t>Demonstrate how you used the data and evidence listed above</w:t>
      </w:r>
    </w:p>
    <w:p xmlns:wp14="http://schemas.microsoft.com/office/word/2010/wordml" w:rsidR="00915BB4" w:rsidP="00834173" w:rsidRDefault="00915BB4" w14:paraId="2A2AE45C" wp14:textId="77777777">
      <w:pPr>
        <w:pStyle w:val="ListParagraph"/>
        <w:numPr>
          <w:ilvl w:val="0"/>
          <w:numId w:val="47"/>
        </w:numPr>
        <w:spacing w:after="200" w:line="276" w:lineRule="auto"/>
        <w:jc w:val="both"/>
        <w:rPr>
          <w:rFonts w:ascii="Arial" w:hAnsi="Arial" w:eastAsia="Calibri" w:cs="Arial"/>
          <w:sz w:val="24"/>
          <w:szCs w:val="24"/>
        </w:rPr>
      </w:pPr>
      <w:r>
        <w:rPr>
          <w:rFonts w:ascii="Arial" w:hAnsi="Arial" w:eastAsia="Calibri" w:cs="Arial"/>
          <w:sz w:val="24"/>
          <w:szCs w:val="24"/>
        </w:rPr>
        <w:t>Demonstrate consideration of the actual and potential impact</w:t>
      </w:r>
    </w:p>
    <w:p xmlns:wp14="http://schemas.microsoft.com/office/word/2010/wordml" w:rsidR="00915BB4" w:rsidP="00834173" w:rsidRDefault="00915BB4" w14:paraId="5D9BE58C" wp14:textId="77777777">
      <w:pPr>
        <w:pStyle w:val="ListParagraph"/>
        <w:numPr>
          <w:ilvl w:val="0"/>
          <w:numId w:val="47"/>
        </w:numPr>
        <w:spacing w:after="200" w:line="276" w:lineRule="auto"/>
        <w:jc w:val="both"/>
        <w:rPr>
          <w:rFonts w:ascii="Arial" w:hAnsi="Arial" w:eastAsia="Calibri" w:cs="Arial"/>
          <w:sz w:val="24"/>
          <w:szCs w:val="24"/>
        </w:rPr>
      </w:pPr>
      <w:r>
        <w:rPr>
          <w:rFonts w:ascii="Arial" w:hAnsi="Arial" w:eastAsia="Calibri" w:cs="Arial"/>
          <w:sz w:val="24"/>
          <w:szCs w:val="24"/>
        </w:rPr>
        <w:t>Demonstrate actions taken to reduce or eliminate negative impact</w:t>
      </w:r>
    </w:p>
    <w:p xmlns:wp14="http://schemas.microsoft.com/office/word/2010/wordml" w:rsidR="00915BB4" w:rsidP="00834173" w:rsidRDefault="00915BB4" w14:paraId="4ABA009D" wp14:textId="77777777">
      <w:pPr>
        <w:pStyle w:val="ListParagraph"/>
        <w:numPr>
          <w:ilvl w:val="0"/>
          <w:numId w:val="47"/>
        </w:numPr>
        <w:spacing w:after="200" w:line="276" w:lineRule="auto"/>
        <w:jc w:val="both"/>
        <w:rPr>
          <w:rFonts w:ascii="Arial" w:hAnsi="Arial" w:eastAsia="Calibri" w:cs="Arial"/>
          <w:sz w:val="24"/>
          <w:szCs w:val="24"/>
        </w:rPr>
      </w:pPr>
      <w:r>
        <w:rPr>
          <w:rFonts w:ascii="Arial" w:hAnsi="Arial" w:eastAsia="Calibri" w:cs="Arial"/>
          <w:sz w:val="24"/>
          <w:szCs w:val="24"/>
        </w:rPr>
        <w:t>Consider whether the proposal will or is likely to influence TWFRS’s capacity t</w:t>
      </w:r>
      <w:r>
        <w:rPr>
          <w:rFonts w:ascii="Arial" w:hAnsi="Arial" w:eastAsia="Times New Roman" w:cs="Arial"/>
          <w:sz w:val="24"/>
          <w:szCs w:val="24"/>
          <w:lang w:eastAsia="en-GB"/>
        </w:rPr>
        <w:t>o meet the PSED aims to:</w:t>
      </w:r>
    </w:p>
    <w:p xmlns:wp14="http://schemas.microsoft.com/office/word/2010/wordml" w:rsidR="00915BB4" w:rsidP="00834173" w:rsidRDefault="00915BB4" w14:paraId="31905B2A" wp14:textId="77777777">
      <w:pPr>
        <w:pStyle w:val="ListParagraph"/>
        <w:numPr>
          <w:ilvl w:val="0"/>
          <w:numId w:val="48"/>
        </w:numPr>
        <w:spacing w:after="200" w:line="276" w:lineRule="auto"/>
        <w:jc w:val="both"/>
        <w:rPr>
          <w:rFonts w:ascii="Arial" w:hAnsi="Arial" w:eastAsia="Calibri" w:cs="Arial"/>
          <w:sz w:val="24"/>
          <w:szCs w:val="24"/>
        </w:rPr>
      </w:pPr>
      <w:r>
        <w:rPr>
          <w:rFonts w:ascii="Arial" w:hAnsi="Arial" w:eastAsia="Calibri" w:cs="Arial"/>
          <w:sz w:val="24"/>
          <w:szCs w:val="24"/>
        </w:rPr>
        <w:t xml:space="preserve">Eliminate unlawful discrimination, harassment and victimisation and other conduct prohibited by the Equality Act and other relevant legislation. </w:t>
      </w:r>
    </w:p>
    <w:p xmlns:wp14="http://schemas.microsoft.com/office/word/2010/wordml" w:rsidR="00915BB4" w:rsidP="00834173" w:rsidRDefault="00915BB4" w14:paraId="62BB63D3" wp14:textId="77777777">
      <w:pPr>
        <w:pStyle w:val="ListParagraph"/>
        <w:numPr>
          <w:ilvl w:val="0"/>
          <w:numId w:val="48"/>
        </w:numPr>
        <w:spacing w:after="200" w:line="276" w:lineRule="auto"/>
        <w:jc w:val="both"/>
        <w:rPr>
          <w:rFonts w:ascii="Arial" w:hAnsi="Arial" w:eastAsia="Calibri" w:cs="Arial"/>
          <w:sz w:val="24"/>
          <w:szCs w:val="24"/>
        </w:rPr>
      </w:pPr>
      <w:r>
        <w:rPr>
          <w:rFonts w:ascii="Arial" w:hAnsi="Arial" w:eastAsia="Calibri" w:cs="Arial"/>
          <w:sz w:val="24"/>
          <w:szCs w:val="24"/>
        </w:rPr>
        <w:t>Advance equality of opportunity between different groups of people.</w:t>
      </w:r>
    </w:p>
    <w:p xmlns:wp14="http://schemas.microsoft.com/office/word/2010/wordml" w:rsidR="00915BB4" w:rsidP="00834173" w:rsidRDefault="00915BB4" w14:paraId="2B7DD7E4" wp14:textId="77777777">
      <w:pPr>
        <w:pStyle w:val="ListParagraph"/>
        <w:numPr>
          <w:ilvl w:val="0"/>
          <w:numId w:val="48"/>
        </w:numPr>
        <w:spacing w:after="200" w:line="276" w:lineRule="auto"/>
        <w:jc w:val="both"/>
        <w:rPr>
          <w:rFonts w:ascii="Arial" w:hAnsi="Arial" w:eastAsia="Calibri" w:cs="Arial"/>
          <w:sz w:val="24"/>
          <w:szCs w:val="24"/>
        </w:rPr>
      </w:pPr>
      <w:r>
        <w:rPr>
          <w:rFonts w:ascii="Arial" w:hAnsi="Arial" w:eastAsia="Calibri" w:cs="Arial"/>
          <w:sz w:val="24"/>
          <w:szCs w:val="24"/>
        </w:rPr>
        <w:t xml:space="preserve">Foster good relations between people who share a protected characteristic and those who do not. </w:t>
      </w:r>
    </w:p>
    <w:tbl>
      <w:tblPr>
        <w:tblStyle w:val="TableGrid"/>
        <w:tblW w:w="15871" w:type="dxa"/>
        <w:tblLayout w:type="fixed"/>
        <w:tblLook w:val="04A0" w:firstRow="1" w:lastRow="0" w:firstColumn="1" w:lastColumn="0" w:noHBand="0" w:noVBand="1"/>
      </w:tblPr>
      <w:tblGrid>
        <w:gridCol w:w="1980"/>
        <w:gridCol w:w="1276"/>
        <w:gridCol w:w="1275"/>
        <w:gridCol w:w="1276"/>
        <w:gridCol w:w="10064"/>
      </w:tblGrid>
      <w:tr xmlns:wp14="http://schemas.microsoft.com/office/word/2010/wordml" w:rsidR="00915BB4" w:rsidTr="00DD70DE" w14:paraId="1697559A" wp14:textId="77777777">
        <w:tc>
          <w:tcPr>
            <w:tcW w:w="1980"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0EEFAA36" wp14:textId="77777777">
            <w:pPr>
              <w:jc w:val="both"/>
              <w:rPr>
                <w:rFonts w:ascii="Arial" w:hAnsi="Arial" w:eastAsia="Calibri" w:cs="Arial"/>
                <w:b/>
                <w:sz w:val="24"/>
                <w:szCs w:val="24"/>
              </w:rPr>
            </w:pPr>
            <w:r>
              <w:rPr>
                <w:rFonts w:ascii="Arial" w:hAnsi="Arial" w:eastAsia="Calibri" w:cs="Arial"/>
                <w:b/>
                <w:sz w:val="24"/>
                <w:szCs w:val="24"/>
              </w:rPr>
              <w:t>Protected Characteristic</w:t>
            </w:r>
          </w:p>
        </w:tc>
        <w:tc>
          <w:tcPr>
            <w:tcW w:w="1276"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44065E2D" wp14:textId="77777777">
            <w:pPr>
              <w:jc w:val="both"/>
              <w:rPr>
                <w:rFonts w:ascii="Arial" w:hAnsi="Arial" w:eastAsia="Calibri" w:cs="Arial"/>
                <w:b/>
                <w:sz w:val="24"/>
                <w:szCs w:val="24"/>
              </w:rPr>
            </w:pPr>
            <w:r>
              <w:rPr>
                <w:rFonts w:ascii="Arial" w:hAnsi="Arial" w:eastAsia="Calibri" w:cs="Arial"/>
                <w:b/>
                <w:sz w:val="24"/>
                <w:szCs w:val="24"/>
              </w:rPr>
              <w:t>Neutral Impact</w:t>
            </w:r>
          </w:p>
        </w:tc>
        <w:tc>
          <w:tcPr>
            <w:tcW w:w="1275"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4B5CDD0D" wp14:textId="77777777">
            <w:pPr>
              <w:jc w:val="both"/>
              <w:rPr>
                <w:rFonts w:ascii="Arial" w:hAnsi="Arial" w:eastAsia="Calibri" w:cs="Arial"/>
                <w:b/>
                <w:sz w:val="24"/>
                <w:szCs w:val="24"/>
              </w:rPr>
            </w:pPr>
            <w:r>
              <w:rPr>
                <w:rFonts w:ascii="Arial" w:hAnsi="Arial" w:eastAsia="Calibri" w:cs="Arial"/>
                <w:b/>
                <w:sz w:val="24"/>
                <w:szCs w:val="24"/>
              </w:rPr>
              <w:t>Positive Impact</w:t>
            </w:r>
          </w:p>
        </w:tc>
        <w:tc>
          <w:tcPr>
            <w:tcW w:w="1276"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1931BDFF" wp14:textId="77777777">
            <w:pPr>
              <w:jc w:val="both"/>
              <w:rPr>
                <w:rFonts w:ascii="Arial" w:hAnsi="Arial" w:eastAsia="Calibri" w:cs="Arial"/>
                <w:b/>
                <w:sz w:val="24"/>
                <w:szCs w:val="24"/>
              </w:rPr>
            </w:pPr>
            <w:r>
              <w:rPr>
                <w:rFonts w:ascii="Arial" w:hAnsi="Arial" w:eastAsia="Calibri" w:cs="Arial"/>
                <w:b/>
                <w:sz w:val="24"/>
                <w:szCs w:val="24"/>
              </w:rPr>
              <w:t>Negative Impact</w:t>
            </w:r>
          </w:p>
        </w:tc>
        <w:tc>
          <w:tcPr>
            <w:tcW w:w="10064"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048FC798" wp14:textId="77777777">
            <w:pPr>
              <w:jc w:val="both"/>
              <w:rPr>
                <w:rFonts w:ascii="Arial" w:hAnsi="Arial" w:eastAsia="Calibri" w:cs="Arial"/>
                <w:b/>
                <w:sz w:val="24"/>
                <w:szCs w:val="24"/>
              </w:rPr>
            </w:pPr>
            <w:r>
              <w:rPr>
                <w:rFonts w:ascii="Arial" w:hAnsi="Arial" w:eastAsia="Calibri" w:cs="Arial"/>
                <w:b/>
                <w:sz w:val="24"/>
                <w:szCs w:val="24"/>
              </w:rPr>
              <w:t>Justification for rating (neutral/positive/negative) and actions taken to reduce negative impact and / or increase positive impact</w:t>
            </w:r>
          </w:p>
        </w:tc>
      </w:tr>
      <w:tr xmlns:wp14="http://schemas.microsoft.com/office/word/2010/wordml" w:rsidR="00915BB4" w:rsidTr="00DD70DE" w14:paraId="37445343" wp14:textId="77777777">
        <w:tc>
          <w:tcPr>
            <w:tcW w:w="1980" w:type="dxa"/>
            <w:tcBorders>
              <w:top w:val="single" w:color="auto" w:sz="4" w:space="0"/>
              <w:left w:val="single" w:color="auto" w:sz="4" w:space="0"/>
              <w:bottom w:val="single" w:color="auto" w:sz="4" w:space="0"/>
              <w:right w:val="single" w:color="auto" w:sz="4" w:space="0"/>
            </w:tcBorders>
            <w:shd w:val="pct20" w:color="auto" w:fill="auto"/>
            <w:hideMark/>
          </w:tcPr>
          <w:p w:rsidR="00915BB4" w:rsidP="00DD70DE" w:rsidRDefault="00915BB4" w14:paraId="2DB1BF02" wp14:textId="77777777">
            <w:pPr>
              <w:jc w:val="both"/>
              <w:rPr>
                <w:rFonts w:ascii="Arial" w:hAnsi="Arial" w:eastAsia="Calibri" w:cs="Arial"/>
                <w:b/>
                <w:sz w:val="24"/>
                <w:szCs w:val="24"/>
              </w:rPr>
            </w:pPr>
            <w:r>
              <w:rPr>
                <w:rFonts w:ascii="Arial" w:hAnsi="Arial" w:eastAsia="Calibri" w:cs="Arial"/>
                <w:b/>
                <w:sz w:val="24"/>
                <w:szCs w:val="24"/>
              </w:rPr>
              <w:t>Age</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7E75FCD0" wp14:textId="77777777">
            <w:pPr>
              <w:autoSpaceDE w:val="0"/>
              <w:autoSpaceDN w:val="0"/>
              <w:adjustRightInd w:val="0"/>
              <w:jc w:val="both"/>
              <w:rPr>
                <w:rFonts w:ascii="Arial" w:hAnsi="Arial" w:cs="Arial"/>
                <w:sz w:val="24"/>
                <w:szCs w:val="24"/>
              </w:rPr>
            </w:pPr>
          </w:p>
        </w:tc>
        <w:tc>
          <w:tcPr>
            <w:tcW w:w="1275" w:type="dxa"/>
            <w:tcBorders>
              <w:top w:val="single" w:color="auto" w:sz="4" w:space="0"/>
              <w:left w:val="single" w:color="auto" w:sz="4" w:space="0"/>
              <w:bottom w:val="single" w:color="auto" w:sz="4" w:space="0"/>
              <w:right w:val="single" w:color="auto" w:sz="4" w:space="0"/>
            </w:tcBorders>
            <w:hideMark/>
          </w:tcPr>
          <w:p w:rsidR="00915BB4" w:rsidP="00DD70DE" w:rsidRDefault="00915BB4" w14:paraId="7E0CB7FE" wp14:textId="77777777">
            <w:pPr>
              <w:autoSpaceDE w:val="0"/>
              <w:autoSpaceDN w:val="0"/>
              <w:adjustRightInd w:val="0"/>
              <w:jc w:val="both"/>
              <w:rPr>
                <w:rFonts w:ascii="Arial" w:hAnsi="Arial" w:cs="Arial"/>
                <w:sz w:val="24"/>
                <w:szCs w:val="24"/>
              </w:rPr>
            </w:pPr>
            <w:r>
              <w:rPr>
                <w:rFonts w:ascii="Arial" w:hAnsi="Arial" w:cs="Arial"/>
                <w:sz w:val="24"/>
                <w:szCs w:val="24"/>
              </w:rPr>
              <w:t>X</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10FDAA0E" wp14:textId="77777777">
            <w:pPr>
              <w:autoSpaceDE w:val="0"/>
              <w:autoSpaceDN w:val="0"/>
              <w:adjustRightInd w:val="0"/>
              <w:jc w:val="both"/>
              <w:rPr>
                <w:rFonts w:ascii="Arial" w:hAnsi="Arial" w:cs="Arial"/>
                <w:sz w:val="24"/>
                <w:szCs w:val="24"/>
              </w:rPr>
            </w:pPr>
          </w:p>
        </w:tc>
        <w:tc>
          <w:tcPr>
            <w:tcW w:w="10064" w:type="dxa"/>
            <w:tcBorders>
              <w:top w:val="single" w:color="auto" w:sz="4" w:space="0"/>
              <w:left w:val="single" w:color="auto" w:sz="4" w:space="0"/>
              <w:bottom w:val="single" w:color="auto" w:sz="4" w:space="0"/>
              <w:right w:val="single" w:color="auto" w:sz="4" w:space="0"/>
            </w:tcBorders>
            <w:hideMark/>
          </w:tcPr>
          <w:p w:rsidR="00915BB4" w:rsidP="00DD70DE" w:rsidRDefault="00915BB4" w14:paraId="0C76C764" wp14:textId="77777777">
            <w:pPr>
              <w:jc w:val="both"/>
              <w:rPr>
                <w:rFonts w:ascii="Arial" w:hAnsi="Arial" w:cs="Arial"/>
                <w:sz w:val="24"/>
                <w:szCs w:val="24"/>
              </w:rPr>
            </w:pPr>
            <w:r>
              <w:rPr>
                <w:rFonts w:ascii="Arial" w:hAnsi="Arial" w:cs="Arial"/>
                <w:sz w:val="24"/>
                <w:szCs w:val="24"/>
              </w:rPr>
              <w:t>The Code’s emphasis on values, ethical principles, ethical conduct, dignity and respect and Equality Diversity and Inclusion (EDI) all have the potential to improve and protect the employee experience of all employees, but particularly who have one or more protected characteristics.</w:t>
            </w:r>
          </w:p>
          <w:p w:rsidR="00915BB4" w:rsidP="00DD70DE" w:rsidRDefault="00915BB4" w14:paraId="10129A4F" wp14:textId="77777777">
            <w:pPr>
              <w:jc w:val="both"/>
              <w:rPr>
                <w:rFonts w:ascii="Arial" w:hAnsi="Arial" w:cs="Arial"/>
                <w:sz w:val="24"/>
                <w:szCs w:val="24"/>
              </w:rPr>
            </w:pPr>
            <w:r>
              <w:rPr>
                <w:rFonts w:ascii="Arial" w:hAnsi="Arial" w:cs="Arial"/>
                <w:sz w:val="24"/>
                <w:szCs w:val="24"/>
              </w:rPr>
              <w:t>The code sets on clear requirements of employee conduct and describes control measures and routes to remedy for breaches of the Code. Employees who are at risk of being disadvantaged due to one or more protected characteristics</w:t>
            </w:r>
          </w:p>
          <w:p w:rsidR="00F31E65" w:rsidP="00DD70DE" w:rsidRDefault="00F31E65" w14:paraId="511FC82C" wp14:textId="77777777">
            <w:pPr>
              <w:jc w:val="both"/>
              <w:rPr>
                <w:rFonts w:ascii="Arial" w:hAnsi="Arial" w:cs="Arial"/>
                <w:sz w:val="24"/>
                <w:szCs w:val="24"/>
              </w:rPr>
            </w:pPr>
            <w:r>
              <w:rPr>
                <w:rFonts w:ascii="Arial" w:hAnsi="Arial" w:cs="Arial"/>
                <w:sz w:val="24"/>
                <w:szCs w:val="24"/>
              </w:rPr>
              <w:t xml:space="preserve">The code is aimed at all TWFRS employees who consist of working age adults. Therefore no additional consideration of older and younger populations is required. </w:t>
            </w:r>
          </w:p>
        </w:tc>
      </w:tr>
      <w:tr xmlns:wp14="http://schemas.microsoft.com/office/word/2010/wordml" w:rsidR="00915BB4" w:rsidTr="00DD70DE" w14:paraId="1D4C50E2" wp14:textId="77777777">
        <w:tc>
          <w:tcPr>
            <w:tcW w:w="1980" w:type="dxa"/>
            <w:tcBorders>
              <w:top w:val="single" w:color="auto" w:sz="4" w:space="0"/>
              <w:left w:val="single" w:color="auto" w:sz="4" w:space="0"/>
              <w:bottom w:val="single" w:color="auto" w:sz="4" w:space="0"/>
              <w:right w:val="single" w:color="auto" w:sz="4" w:space="0"/>
            </w:tcBorders>
            <w:shd w:val="pct20" w:color="auto" w:fill="auto"/>
            <w:hideMark/>
          </w:tcPr>
          <w:p w:rsidR="00915BB4" w:rsidP="00DD70DE" w:rsidRDefault="00915BB4" w14:paraId="3196EC1C" wp14:textId="77777777">
            <w:pPr>
              <w:jc w:val="both"/>
              <w:rPr>
                <w:rFonts w:ascii="Arial" w:hAnsi="Arial" w:eastAsia="Calibri" w:cs="Arial"/>
                <w:b/>
                <w:sz w:val="24"/>
                <w:szCs w:val="24"/>
              </w:rPr>
            </w:pPr>
            <w:r>
              <w:rPr>
                <w:rFonts w:ascii="Arial" w:hAnsi="Arial" w:eastAsia="Calibri" w:cs="Arial"/>
                <w:b/>
                <w:sz w:val="24"/>
                <w:szCs w:val="24"/>
              </w:rPr>
              <w:t>Disability</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774AF2BF" wp14:textId="77777777">
            <w:pPr>
              <w:autoSpaceDE w:val="0"/>
              <w:autoSpaceDN w:val="0"/>
              <w:adjustRightInd w:val="0"/>
              <w:jc w:val="both"/>
              <w:rPr>
                <w:rFonts w:ascii="Arial" w:hAnsi="Arial" w:cs="Arial"/>
                <w:sz w:val="24"/>
                <w:szCs w:val="24"/>
              </w:rPr>
            </w:pPr>
          </w:p>
        </w:tc>
        <w:tc>
          <w:tcPr>
            <w:tcW w:w="1275" w:type="dxa"/>
            <w:tcBorders>
              <w:top w:val="single" w:color="auto" w:sz="4" w:space="0"/>
              <w:left w:val="single" w:color="auto" w:sz="4" w:space="0"/>
              <w:bottom w:val="single" w:color="auto" w:sz="4" w:space="0"/>
              <w:right w:val="single" w:color="auto" w:sz="4" w:space="0"/>
            </w:tcBorders>
            <w:hideMark/>
          </w:tcPr>
          <w:p w:rsidR="00915BB4" w:rsidP="00DD70DE" w:rsidRDefault="00915BB4" w14:paraId="41E61A33" wp14:textId="77777777">
            <w:pPr>
              <w:autoSpaceDE w:val="0"/>
              <w:autoSpaceDN w:val="0"/>
              <w:adjustRightInd w:val="0"/>
              <w:jc w:val="both"/>
              <w:rPr>
                <w:rFonts w:ascii="Arial" w:hAnsi="Arial" w:cs="Arial"/>
                <w:sz w:val="24"/>
                <w:szCs w:val="24"/>
              </w:rPr>
            </w:pPr>
            <w:r>
              <w:rPr>
                <w:rFonts w:ascii="Arial" w:hAnsi="Arial" w:cs="Arial"/>
                <w:sz w:val="24"/>
                <w:szCs w:val="24"/>
              </w:rPr>
              <w:t>X</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7A292896" wp14:textId="77777777">
            <w:pPr>
              <w:autoSpaceDE w:val="0"/>
              <w:autoSpaceDN w:val="0"/>
              <w:adjustRightInd w:val="0"/>
              <w:jc w:val="both"/>
              <w:rPr>
                <w:rFonts w:ascii="Arial" w:hAnsi="Arial" w:cs="Arial"/>
                <w:sz w:val="24"/>
                <w:szCs w:val="24"/>
              </w:rPr>
            </w:pPr>
          </w:p>
        </w:tc>
        <w:tc>
          <w:tcPr>
            <w:tcW w:w="10064" w:type="dxa"/>
            <w:tcBorders>
              <w:top w:val="single" w:color="auto" w:sz="4" w:space="0"/>
              <w:left w:val="single" w:color="auto" w:sz="4" w:space="0"/>
              <w:bottom w:val="single" w:color="auto" w:sz="4" w:space="0"/>
              <w:right w:val="single" w:color="auto" w:sz="4" w:space="0"/>
            </w:tcBorders>
            <w:hideMark/>
          </w:tcPr>
          <w:p w:rsidR="00F31E65" w:rsidP="00DD70DE" w:rsidRDefault="00F31E65" w14:paraId="490EB169" wp14:textId="77777777">
            <w:pPr>
              <w:jc w:val="both"/>
              <w:rPr>
                <w:rFonts w:ascii="Arial" w:hAnsi="Arial" w:cs="Arial"/>
                <w:sz w:val="24"/>
                <w:szCs w:val="24"/>
              </w:rPr>
            </w:pPr>
            <w:r>
              <w:rPr>
                <w:rFonts w:ascii="Arial" w:hAnsi="Arial" w:cs="Arial"/>
                <w:sz w:val="24"/>
                <w:szCs w:val="24"/>
              </w:rPr>
              <w:t>The Code’s emphasis on values, ethical principles, ethical conduct, dignity and respect and Equality Diversity and Inclusion (EDI) all have the potential to improve and protect the employee experience of all employees, but particularly who have one or more protected characteristics.</w:t>
            </w:r>
          </w:p>
          <w:p w:rsidR="00F31E65" w:rsidP="00DD70DE" w:rsidRDefault="00F31E65" w14:paraId="5A9F6F2B" wp14:textId="77777777">
            <w:pPr>
              <w:autoSpaceDE w:val="0"/>
              <w:autoSpaceDN w:val="0"/>
              <w:adjustRightInd w:val="0"/>
              <w:jc w:val="both"/>
              <w:rPr>
                <w:rFonts w:ascii="Arial" w:hAnsi="Arial" w:cs="Arial"/>
                <w:sz w:val="24"/>
                <w:szCs w:val="24"/>
              </w:rPr>
            </w:pPr>
            <w:r>
              <w:rPr>
                <w:rFonts w:ascii="Arial" w:hAnsi="Arial" w:cs="Arial"/>
                <w:sz w:val="24"/>
                <w:szCs w:val="24"/>
              </w:rPr>
              <w:t>The code consists of mostly black writing on a white background so that employees are able to change the colour and contrast if required. It can be accessed electronically to assist in computer based work. Electronic publication also means font size can be altered and other tools can be used. The code will be published on the intranet for ease of access.</w:t>
            </w:r>
          </w:p>
        </w:tc>
      </w:tr>
      <w:tr xmlns:wp14="http://schemas.microsoft.com/office/word/2010/wordml" w:rsidR="00915BB4" w:rsidTr="00DD70DE" w14:paraId="79BC6AAC" wp14:textId="77777777">
        <w:tc>
          <w:tcPr>
            <w:tcW w:w="1980" w:type="dxa"/>
            <w:tcBorders>
              <w:top w:val="single" w:color="auto" w:sz="4" w:space="0"/>
              <w:left w:val="single" w:color="auto" w:sz="4" w:space="0"/>
              <w:bottom w:val="single" w:color="auto" w:sz="4" w:space="0"/>
              <w:right w:val="single" w:color="auto" w:sz="4" w:space="0"/>
            </w:tcBorders>
            <w:shd w:val="pct20" w:color="auto" w:fill="auto"/>
            <w:hideMark/>
          </w:tcPr>
          <w:p w:rsidR="00915BB4" w:rsidP="00DD70DE" w:rsidRDefault="00915BB4" w14:paraId="57BF40FE" wp14:textId="77777777">
            <w:pPr>
              <w:jc w:val="both"/>
              <w:rPr>
                <w:rFonts w:ascii="Arial" w:hAnsi="Arial" w:eastAsia="Calibri" w:cs="Arial"/>
                <w:b/>
                <w:sz w:val="24"/>
                <w:szCs w:val="24"/>
              </w:rPr>
            </w:pPr>
            <w:r>
              <w:rPr>
                <w:rFonts w:ascii="Arial" w:hAnsi="Arial" w:eastAsia="Calibri" w:cs="Arial"/>
                <w:b/>
                <w:sz w:val="24"/>
                <w:szCs w:val="24"/>
              </w:rPr>
              <w:t xml:space="preserve">Gender Reassignment </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2191599E" wp14:textId="77777777">
            <w:pPr>
              <w:autoSpaceDE w:val="0"/>
              <w:autoSpaceDN w:val="0"/>
              <w:adjustRightInd w:val="0"/>
              <w:jc w:val="both"/>
              <w:rPr>
                <w:rFonts w:ascii="Arial" w:hAnsi="Arial" w:cs="Arial"/>
                <w:sz w:val="24"/>
                <w:szCs w:val="24"/>
              </w:rPr>
            </w:pPr>
          </w:p>
        </w:tc>
        <w:tc>
          <w:tcPr>
            <w:tcW w:w="1275" w:type="dxa"/>
            <w:tcBorders>
              <w:top w:val="single" w:color="auto" w:sz="4" w:space="0"/>
              <w:left w:val="single" w:color="auto" w:sz="4" w:space="0"/>
              <w:bottom w:val="single" w:color="auto" w:sz="4" w:space="0"/>
              <w:right w:val="single" w:color="auto" w:sz="4" w:space="0"/>
            </w:tcBorders>
            <w:hideMark/>
          </w:tcPr>
          <w:p w:rsidR="00915BB4" w:rsidP="00DD70DE" w:rsidRDefault="00915BB4" w14:paraId="2A5697B1" wp14:textId="77777777">
            <w:pPr>
              <w:autoSpaceDE w:val="0"/>
              <w:autoSpaceDN w:val="0"/>
              <w:adjustRightInd w:val="0"/>
              <w:jc w:val="both"/>
              <w:rPr>
                <w:rFonts w:ascii="Arial" w:hAnsi="Arial" w:cs="Arial"/>
                <w:sz w:val="24"/>
                <w:szCs w:val="24"/>
              </w:rPr>
            </w:pPr>
            <w:r>
              <w:rPr>
                <w:rFonts w:ascii="Arial" w:hAnsi="Arial" w:cs="Arial"/>
                <w:sz w:val="24"/>
                <w:szCs w:val="24"/>
              </w:rPr>
              <w:t>X</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7673E5AE" wp14:textId="77777777">
            <w:pPr>
              <w:autoSpaceDE w:val="0"/>
              <w:autoSpaceDN w:val="0"/>
              <w:adjustRightInd w:val="0"/>
              <w:jc w:val="both"/>
              <w:rPr>
                <w:rFonts w:ascii="Arial" w:hAnsi="Arial" w:cs="Arial"/>
                <w:sz w:val="24"/>
                <w:szCs w:val="24"/>
              </w:rPr>
            </w:pPr>
          </w:p>
        </w:tc>
        <w:tc>
          <w:tcPr>
            <w:tcW w:w="10064" w:type="dxa"/>
            <w:tcBorders>
              <w:top w:val="single" w:color="auto" w:sz="4" w:space="0"/>
              <w:left w:val="single" w:color="auto" w:sz="4" w:space="0"/>
              <w:bottom w:val="single" w:color="auto" w:sz="4" w:space="0"/>
              <w:right w:val="single" w:color="auto" w:sz="4" w:space="0"/>
            </w:tcBorders>
            <w:hideMark/>
          </w:tcPr>
          <w:p w:rsidR="00F31E65" w:rsidP="00DD70DE" w:rsidRDefault="00F31E65" w14:paraId="6451F99D" wp14:textId="77777777">
            <w:pPr>
              <w:jc w:val="both"/>
              <w:rPr>
                <w:rFonts w:ascii="Arial" w:hAnsi="Arial" w:cs="Arial"/>
                <w:sz w:val="24"/>
                <w:szCs w:val="24"/>
              </w:rPr>
            </w:pPr>
            <w:r>
              <w:rPr>
                <w:rFonts w:ascii="Arial" w:hAnsi="Arial" w:cs="Arial"/>
                <w:sz w:val="24"/>
                <w:szCs w:val="24"/>
              </w:rPr>
              <w:t>The Code’s emphasis on values, ethical principles, ethical conduct, dignity and respect and Equality Diversity and Inclusion (EDI) all have the potential to improve and protect the employee experience of all employees, but particularly who have one or more protected characteristics.</w:t>
            </w:r>
          </w:p>
          <w:p w:rsidR="00915BB4" w:rsidP="00DD70DE" w:rsidRDefault="00F31E65" w14:paraId="0D13A3A2" wp14:textId="77777777">
            <w:pPr>
              <w:autoSpaceDE w:val="0"/>
              <w:autoSpaceDN w:val="0"/>
              <w:adjustRightInd w:val="0"/>
              <w:jc w:val="both"/>
              <w:rPr>
                <w:rFonts w:ascii="Arial" w:hAnsi="Arial" w:cs="Arial"/>
                <w:sz w:val="24"/>
                <w:szCs w:val="24"/>
              </w:rPr>
            </w:pPr>
            <w:r>
              <w:rPr>
                <w:rFonts w:ascii="Arial" w:hAnsi="Arial" w:cs="Arial"/>
                <w:sz w:val="24"/>
                <w:szCs w:val="24"/>
              </w:rPr>
              <w:t xml:space="preserve">The code is written using gender neutral language. </w:t>
            </w:r>
          </w:p>
          <w:p w:rsidR="00F31E65" w:rsidP="00DD70DE" w:rsidRDefault="00F31E65" w14:paraId="7931471E" wp14:textId="77777777">
            <w:pPr>
              <w:autoSpaceDE w:val="0"/>
              <w:autoSpaceDN w:val="0"/>
              <w:adjustRightInd w:val="0"/>
              <w:jc w:val="both"/>
              <w:rPr>
                <w:rFonts w:ascii="Arial" w:hAnsi="Arial" w:cs="Arial"/>
                <w:sz w:val="24"/>
                <w:szCs w:val="24"/>
              </w:rPr>
            </w:pPr>
            <w:r>
              <w:rPr>
                <w:rFonts w:ascii="Arial" w:hAnsi="Arial" w:cs="Arial"/>
                <w:sz w:val="24"/>
                <w:szCs w:val="24"/>
              </w:rPr>
              <w:t>The code encourages employees to work together with colleagues to stimulate discussion and consider the proposal from different perspectives.</w:t>
            </w:r>
          </w:p>
        </w:tc>
      </w:tr>
      <w:tr xmlns:wp14="http://schemas.microsoft.com/office/word/2010/wordml" w:rsidR="00915BB4" w:rsidTr="00DD70DE" w14:paraId="58D018F6" wp14:textId="77777777">
        <w:tc>
          <w:tcPr>
            <w:tcW w:w="1980" w:type="dxa"/>
            <w:tcBorders>
              <w:top w:val="single" w:color="auto" w:sz="4" w:space="0"/>
              <w:left w:val="single" w:color="auto" w:sz="4" w:space="0"/>
              <w:bottom w:val="single" w:color="auto" w:sz="4" w:space="0"/>
              <w:right w:val="single" w:color="auto" w:sz="4" w:space="0"/>
            </w:tcBorders>
            <w:shd w:val="pct20" w:color="auto" w:fill="auto"/>
            <w:hideMark/>
          </w:tcPr>
          <w:p w:rsidR="00915BB4" w:rsidP="00D3778E" w:rsidRDefault="00915BB4" w14:paraId="5E952FEF" wp14:textId="77777777">
            <w:pPr>
              <w:rPr>
                <w:rFonts w:ascii="Arial" w:hAnsi="Arial" w:eastAsia="Calibri" w:cs="Arial"/>
                <w:b/>
                <w:sz w:val="24"/>
                <w:szCs w:val="24"/>
              </w:rPr>
            </w:pPr>
            <w:r>
              <w:rPr>
                <w:rFonts w:ascii="Arial" w:hAnsi="Arial" w:eastAsia="Calibri" w:cs="Arial"/>
                <w:b/>
                <w:sz w:val="24"/>
                <w:szCs w:val="24"/>
              </w:rPr>
              <w:t>Pregnancy &amp; Maternity</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041D98D7" wp14:textId="77777777">
            <w:pPr>
              <w:autoSpaceDE w:val="0"/>
              <w:autoSpaceDN w:val="0"/>
              <w:adjustRightInd w:val="0"/>
              <w:jc w:val="both"/>
              <w:rPr>
                <w:rFonts w:ascii="Arial" w:hAnsi="Arial" w:cs="Arial"/>
                <w:sz w:val="24"/>
                <w:szCs w:val="24"/>
              </w:rPr>
            </w:pPr>
          </w:p>
        </w:tc>
        <w:tc>
          <w:tcPr>
            <w:tcW w:w="1275" w:type="dxa"/>
            <w:tcBorders>
              <w:top w:val="single" w:color="auto" w:sz="4" w:space="0"/>
              <w:left w:val="single" w:color="auto" w:sz="4" w:space="0"/>
              <w:bottom w:val="single" w:color="auto" w:sz="4" w:space="0"/>
              <w:right w:val="single" w:color="auto" w:sz="4" w:space="0"/>
            </w:tcBorders>
            <w:hideMark/>
          </w:tcPr>
          <w:p w:rsidR="00915BB4" w:rsidP="00DD70DE" w:rsidRDefault="00915BB4" w14:paraId="2AA7E729" wp14:textId="77777777">
            <w:pPr>
              <w:autoSpaceDE w:val="0"/>
              <w:autoSpaceDN w:val="0"/>
              <w:adjustRightInd w:val="0"/>
              <w:jc w:val="both"/>
              <w:rPr>
                <w:rFonts w:ascii="Arial" w:hAnsi="Arial" w:cs="Arial"/>
                <w:sz w:val="24"/>
                <w:szCs w:val="24"/>
              </w:rPr>
            </w:pPr>
            <w:r>
              <w:rPr>
                <w:rFonts w:ascii="Arial" w:hAnsi="Arial" w:cs="Arial"/>
                <w:sz w:val="24"/>
                <w:szCs w:val="24"/>
              </w:rPr>
              <w:t>X</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5AB7C0C5" wp14:textId="77777777">
            <w:pPr>
              <w:autoSpaceDE w:val="0"/>
              <w:autoSpaceDN w:val="0"/>
              <w:adjustRightInd w:val="0"/>
              <w:jc w:val="both"/>
              <w:rPr>
                <w:rFonts w:ascii="Arial" w:hAnsi="Arial" w:cs="Arial"/>
                <w:sz w:val="24"/>
                <w:szCs w:val="24"/>
              </w:rPr>
            </w:pPr>
          </w:p>
        </w:tc>
        <w:tc>
          <w:tcPr>
            <w:tcW w:w="10064" w:type="dxa"/>
            <w:tcBorders>
              <w:top w:val="single" w:color="auto" w:sz="4" w:space="0"/>
              <w:left w:val="single" w:color="auto" w:sz="4" w:space="0"/>
              <w:bottom w:val="single" w:color="auto" w:sz="4" w:space="0"/>
              <w:right w:val="single" w:color="auto" w:sz="4" w:space="0"/>
            </w:tcBorders>
            <w:hideMark/>
          </w:tcPr>
          <w:p w:rsidR="00915BB4" w:rsidP="00DD70DE" w:rsidRDefault="00F31E65" w14:paraId="37EFE514" wp14:textId="77777777">
            <w:pPr>
              <w:jc w:val="both"/>
              <w:rPr>
                <w:rFonts w:ascii="Arial" w:hAnsi="Arial" w:cs="Arial"/>
                <w:sz w:val="24"/>
                <w:szCs w:val="24"/>
              </w:rPr>
            </w:pPr>
            <w:r>
              <w:rPr>
                <w:rFonts w:ascii="Arial" w:hAnsi="Arial" w:cs="Arial"/>
                <w:sz w:val="24"/>
                <w:szCs w:val="24"/>
              </w:rPr>
              <w:t>The Code’s emphasis on values, ethical principles, ethical conduct, dignity and respect and Equality Diversity and Inclusion (EDI) all have the potential to improve and protect the employee experience of all employees, but particularly who have one or m</w:t>
            </w:r>
            <w:r w:rsidR="0039507B">
              <w:rPr>
                <w:rFonts w:ascii="Arial" w:hAnsi="Arial" w:cs="Arial"/>
                <w:sz w:val="24"/>
                <w:szCs w:val="24"/>
              </w:rPr>
              <w:t>ore protected characteristics.</w:t>
            </w:r>
          </w:p>
        </w:tc>
      </w:tr>
      <w:tr xmlns:wp14="http://schemas.microsoft.com/office/word/2010/wordml" w:rsidR="00915BB4" w:rsidTr="00DD70DE" w14:paraId="68BA0D4A" wp14:textId="77777777">
        <w:trPr>
          <w:trHeight w:val="1472"/>
        </w:trPr>
        <w:tc>
          <w:tcPr>
            <w:tcW w:w="1980" w:type="dxa"/>
            <w:tcBorders>
              <w:top w:val="single" w:color="auto" w:sz="4" w:space="0"/>
              <w:left w:val="single" w:color="auto" w:sz="4" w:space="0"/>
              <w:bottom w:val="single" w:color="auto" w:sz="4" w:space="0"/>
              <w:right w:val="single" w:color="auto" w:sz="4" w:space="0"/>
            </w:tcBorders>
            <w:shd w:val="pct20" w:color="auto" w:fill="auto"/>
            <w:hideMark/>
          </w:tcPr>
          <w:p w:rsidR="00915BB4" w:rsidP="00D3778E" w:rsidRDefault="00915BB4" w14:paraId="4E97A17B" wp14:textId="77777777">
            <w:pPr>
              <w:rPr>
                <w:rFonts w:ascii="Arial" w:hAnsi="Arial" w:eastAsia="Calibri" w:cs="Arial"/>
                <w:b/>
                <w:sz w:val="24"/>
                <w:szCs w:val="24"/>
              </w:rPr>
            </w:pPr>
            <w:r>
              <w:rPr>
                <w:rFonts w:ascii="Arial" w:hAnsi="Arial" w:eastAsia="Calibri" w:cs="Arial"/>
                <w:b/>
                <w:sz w:val="24"/>
                <w:szCs w:val="24"/>
              </w:rPr>
              <w:t>Race - this includes ethnic or national origins, colour or nationality</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55B33694" wp14:textId="77777777">
            <w:pPr>
              <w:autoSpaceDE w:val="0"/>
              <w:autoSpaceDN w:val="0"/>
              <w:adjustRightInd w:val="0"/>
              <w:jc w:val="both"/>
              <w:rPr>
                <w:rFonts w:ascii="Arial" w:hAnsi="Arial" w:cs="Arial"/>
                <w:sz w:val="24"/>
                <w:szCs w:val="24"/>
              </w:rPr>
            </w:pPr>
          </w:p>
        </w:tc>
        <w:tc>
          <w:tcPr>
            <w:tcW w:w="1275" w:type="dxa"/>
            <w:tcBorders>
              <w:top w:val="single" w:color="auto" w:sz="4" w:space="0"/>
              <w:left w:val="single" w:color="auto" w:sz="4" w:space="0"/>
              <w:bottom w:val="single" w:color="auto" w:sz="4" w:space="0"/>
              <w:right w:val="single" w:color="auto" w:sz="4" w:space="0"/>
            </w:tcBorders>
            <w:hideMark/>
          </w:tcPr>
          <w:p w:rsidR="00915BB4" w:rsidP="00DD70DE" w:rsidRDefault="00915BB4" w14:paraId="6AE3BE76" wp14:textId="77777777">
            <w:pPr>
              <w:autoSpaceDE w:val="0"/>
              <w:autoSpaceDN w:val="0"/>
              <w:adjustRightInd w:val="0"/>
              <w:jc w:val="both"/>
              <w:rPr>
                <w:rFonts w:ascii="Arial" w:hAnsi="Arial" w:cs="Arial"/>
                <w:sz w:val="24"/>
                <w:szCs w:val="24"/>
              </w:rPr>
            </w:pPr>
            <w:r>
              <w:rPr>
                <w:rFonts w:ascii="Arial" w:hAnsi="Arial" w:cs="Arial"/>
                <w:sz w:val="24"/>
                <w:szCs w:val="24"/>
              </w:rPr>
              <w:t>X</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4455F193" wp14:textId="77777777">
            <w:pPr>
              <w:autoSpaceDE w:val="0"/>
              <w:autoSpaceDN w:val="0"/>
              <w:adjustRightInd w:val="0"/>
              <w:jc w:val="both"/>
              <w:rPr>
                <w:rFonts w:ascii="Arial" w:hAnsi="Arial" w:cs="Arial"/>
                <w:sz w:val="24"/>
                <w:szCs w:val="24"/>
              </w:rPr>
            </w:pPr>
          </w:p>
        </w:tc>
        <w:tc>
          <w:tcPr>
            <w:tcW w:w="10064" w:type="dxa"/>
            <w:tcBorders>
              <w:top w:val="single" w:color="auto" w:sz="4" w:space="0"/>
              <w:left w:val="single" w:color="auto" w:sz="4" w:space="0"/>
              <w:bottom w:val="single" w:color="auto" w:sz="4" w:space="0"/>
              <w:right w:val="single" w:color="auto" w:sz="4" w:space="0"/>
            </w:tcBorders>
            <w:hideMark/>
          </w:tcPr>
          <w:p w:rsidR="0039507B" w:rsidP="00DD70DE" w:rsidRDefault="0039507B" w14:paraId="7927A967" wp14:textId="77777777">
            <w:pPr>
              <w:jc w:val="both"/>
              <w:rPr>
                <w:rFonts w:ascii="Arial" w:hAnsi="Arial" w:cs="Arial"/>
                <w:sz w:val="24"/>
                <w:szCs w:val="24"/>
              </w:rPr>
            </w:pPr>
            <w:r>
              <w:rPr>
                <w:rFonts w:ascii="Arial" w:hAnsi="Arial" w:cs="Arial"/>
                <w:sz w:val="24"/>
                <w:szCs w:val="24"/>
              </w:rPr>
              <w:t>The Code’s emphasis on values, ethical principles, ethical conduct, dignity and respect and Equality Diversity and Inclusion (EDI) all have the potential to improve and protect the employee experience of all employees, but particularly who have one or more protected characteristics.</w:t>
            </w:r>
          </w:p>
          <w:p w:rsidR="00915BB4" w:rsidP="00DD70DE" w:rsidRDefault="0039507B" w14:paraId="3B020424" wp14:textId="77777777">
            <w:pPr>
              <w:jc w:val="both"/>
              <w:rPr>
                <w:rFonts w:ascii="Arial" w:hAnsi="Arial" w:cs="Arial"/>
                <w:sz w:val="24"/>
                <w:szCs w:val="24"/>
              </w:rPr>
            </w:pPr>
            <w:r>
              <w:rPr>
                <w:rFonts w:ascii="Arial" w:hAnsi="Arial" w:cs="Arial"/>
                <w:sz w:val="24"/>
                <w:szCs w:val="24"/>
              </w:rPr>
              <w:t xml:space="preserve">An electronic format means that employees who would prefer to work in an alternative language can do so using web based software. </w:t>
            </w:r>
          </w:p>
        </w:tc>
      </w:tr>
      <w:tr xmlns:wp14="http://schemas.microsoft.com/office/word/2010/wordml" w:rsidR="00915BB4" w:rsidTr="00D3778E" w14:paraId="34741402" wp14:textId="77777777">
        <w:trPr>
          <w:trHeight w:val="1134" w:hRule="exact"/>
        </w:trPr>
        <w:tc>
          <w:tcPr>
            <w:tcW w:w="1980" w:type="dxa"/>
            <w:tcBorders>
              <w:top w:val="single" w:color="auto" w:sz="4" w:space="0"/>
              <w:left w:val="single" w:color="auto" w:sz="4" w:space="0"/>
              <w:bottom w:val="single" w:color="auto" w:sz="4" w:space="0"/>
              <w:right w:val="single" w:color="auto" w:sz="4" w:space="0"/>
            </w:tcBorders>
            <w:shd w:val="pct20" w:color="auto" w:fill="auto"/>
            <w:hideMark/>
          </w:tcPr>
          <w:p w:rsidR="00915BB4" w:rsidP="00D3778E" w:rsidRDefault="00915BB4" w14:paraId="47D24703" wp14:textId="77777777">
            <w:pPr>
              <w:rPr>
                <w:rFonts w:ascii="Arial" w:hAnsi="Arial" w:eastAsia="Calibri" w:cs="Arial"/>
                <w:b/>
                <w:sz w:val="24"/>
                <w:szCs w:val="24"/>
              </w:rPr>
            </w:pPr>
            <w:r>
              <w:rPr>
                <w:rFonts w:ascii="Arial" w:hAnsi="Arial" w:eastAsia="Calibri" w:cs="Arial"/>
                <w:b/>
                <w:sz w:val="24"/>
                <w:szCs w:val="24"/>
              </w:rPr>
              <w:t>Religion / Belief - this includes lack of belief</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1C2776EB" wp14:textId="77777777">
            <w:pPr>
              <w:autoSpaceDE w:val="0"/>
              <w:autoSpaceDN w:val="0"/>
              <w:adjustRightInd w:val="0"/>
              <w:jc w:val="both"/>
              <w:rPr>
                <w:rFonts w:ascii="Arial" w:hAnsi="Arial" w:cs="Arial"/>
                <w:sz w:val="24"/>
                <w:szCs w:val="24"/>
              </w:rPr>
            </w:pPr>
          </w:p>
        </w:tc>
        <w:tc>
          <w:tcPr>
            <w:tcW w:w="1275" w:type="dxa"/>
            <w:tcBorders>
              <w:top w:val="single" w:color="auto" w:sz="4" w:space="0"/>
              <w:left w:val="single" w:color="auto" w:sz="4" w:space="0"/>
              <w:bottom w:val="single" w:color="auto" w:sz="4" w:space="0"/>
              <w:right w:val="single" w:color="auto" w:sz="4" w:space="0"/>
            </w:tcBorders>
            <w:hideMark/>
          </w:tcPr>
          <w:p w:rsidR="00915BB4" w:rsidP="00DD70DE" w:rsidRDefault="00915BB4" w14:paraId="18F67DA1" wp14:textId="77777777">
            <w:pPr>
              <w:autoSpaceDE w:val="0"/>
              <w:autoSpaceDN w:val="0"/>
              <w:adjustRightInd w:val="0"/>
              <w:jc w:val="both"/>
              <w:rPr>
                <w:rFonts w:ascii="Arial" w:hAnsi="Arial" w:cs="Arial"/>
                <w:sz w:val="24"/>
                <w:szCs w:val="24"/>
              </w:rPr>
            </w:pPr>
            <w:r>
              <w:rPr>
                <w:rFonts w:ascii="Arial" w:hAnsi="Arial" w:cs="Arial"/>
                <w:sz w:val="24"/>
                <w:szCs w:val="24"/>
              </w:rPr>
              <w:t>X</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15342E60" wp14:textId="77777777">
            <w:pPr>
              <w:autoSpaceDE w:val="0"/>
              <w:autoSpaceDN w:val="0"/>
              <w:adjustRightInd w:val="0"/>
              <w:jc w:val="both"/>
              <w:rPr>
                <w:rFonts w:ascii="Arial" w:hAnsi="Arial" w:cs="Arial"/>
                <w:sz w:val="24"/>
                <w:szCs w:val="24"/>
              </w:rPr>
            </w:pPr>
          </w:p>
        </w:tc>
        <w:tc>
          <w:tcPr>
            <w:tcW w:w="10064" w:type="dxa"/>
            <w:tcBorders>
              <w:top w:val="single" w:color="auto" w:sz="4" w:space="0"/>
              <w:left w:val="single" w:color="auto" w:sz="4" w:space="0"/>
              <w:bottom w:val="single" w:color="auto" w:sz="4" w:space="0"/>
              <w:right w:val="single" w:color="auto" w:sz="4" w:space="0"/>
            </w:tcBorders>
            <w:hideMark/>
          </w:tcPr>
          <w:p w:rsidR="00915BB4" w:rsidP="00DD70DE" w:rsidRDefault="0039507B" w14:paraId="13FCA8DA" wp14:textId="77777777">
            <w:pPr>
              <w:jc w:val="both"/>
              <w:rPr>
                <w:rFonts w:ascii="Arial" w:hAnsi="Arial" w:cs="Arial"/>
                <w:sz w:val="24"/>
                <w:szCs w:val="24"/>
              </w:rPr>
            </w:pPr>
            <w:r>
              <w:rPr>
                <w:rFonts w:ascii="Arial" w:hAnsi="Arial" w:cs="Arial"/>
                <w:sz w:val="24"/>
                <w:szCs w:val="24"/>
              </w:rPr>
              <w:t>The Code’s emphasis on values, ethical principles, ethical conduct, dignity and respect and Equality Diversity and Inclusion (EDI) all have the potential to improve and protect the employee experience of all employees, but particularly who have one or more protected characteristics.</w:t>
            </w:r>
          </w:p>
        </w:tc>
      </w:tr>
      <w:tr xmlns:wp14="http://schemas.microsoft.com/office/word/2010/wordml" w:rsidR="00915BB4" w:rsidTr="00DD70DE" w14:paraId="24913DEB" wp14:textId="77777777">
        <w:tc>
          <w:tcPr>
            <w:tcW w:w="1980" w:type="dxa"/>
            <w:tcBorders>
              <w:top w:val="single" w:color="auto" w:sz="4" w:space="0"/>
              <w:left w:val="single" w:color="auto" w:sz="4" w:space="0"/>
              <w:bottom w:val="single" w:color="auto" w:sz="4" w:space="0"/>
              <w:right w:val="single" w:color="auto" w:sz="4" w:space="0"/>
            </w:tcBorders>
            <w:shd w:val="pct20" w:color="auto" w:fill="auto"/>
            <w:hideMark/>
          </w:tcPr>
          <w:p w:rsidR="00915BB4" w:rsidP="00D3778E" w:rsidRDefault="00915BB4" w14:paraId="1A7FF3C2" wp14:textId="77777777">
            <w:pPr>
              <w:rPr>
                <w:rFonts w:ascii="Arial" w:hAnsi="Arial" w:eastAsia="Calibri" w:cs="Arial"/>
                <w:b/>
                <w:sz w:val="24"/>
                <w:szCs w:val="24"/>
              </w:rPr>
            </w:pPr>
            <w:r>
              <w:rPr>
                <w:rFonts w:ascii="Arial" w:hAnsi="Arial" w:eastAsia="Calibri" w:cs="Arial"/>
                <w:b/>
                <w:sz w:val="24"/>
                <w:szCs w:val="24"/>
              </w:rPr>
              <w:t>Sex</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5EB89DE8" wp14:textId="77777777">
            <w:pPr>
              <w:autoSpaceDE w:val="0"/>
              <w:autoSpaceDN w:val="0"/>
              <w:adjustRightInd w:val="0"/>
              <w:jc w:val="both"/>
              <w:rPr>
                <w:rFonts w:ascii="Arial" w:hAnsi="Arial" w:cs="Arial"/>
                <w:sz w:val="24"/>
                <w:szCs w:val="24"/>
              </w:rPr>
            </w:pPr>
          </w:p>
        </w:tc>
        <w:tc>
          <w:tcPr>
            <w:tcW w:w="1275" w:type="dxa"/>
            <w:tcBorders>
              <w:top w:val="single" w:color="auto" w:sz="4" w:space="0"/>
              <w:left w:val="single" w:color="auto" w:sz="4" w:space="0"/>
              <w:bottom w:val="single" w:color="auto" w:sz="4" w:space="0"/>
              <w:right w:val="single" w:color="auto" w:sz="4" w:space="0"/>
            </w:tcBorders>
            <w:hideMark/>
          </w:tcPr>
          <w:p w:rsidR="00915BB4" w:rsidP="00DD70DE" w:rsidRDefault="00915BB4" w14:paraId="1551937A" wp14:textId="77777777">
            <w:pPr>
              <w:autoSpaceDE w:val="0"/>
              <w:autoSpaceDN w:val="0"/>
              <w:adjustRightInd w:val="0"/>
              <w:jc w:val="both"/>
              <w:rPr>
                <w:rFonts w:ascii="Arial" w:hAnsi="Arial" w:cs="Arial"/>
                <w:sz w:val="24"/>
                <w:szCs w:val="24"/>
              </w:rPr>
            </w:pPr>
            <w:r>
              <w:rPr>
                <w:rFonts w:ascii="Arial" w:hAnsi="Arial" w:cs="Arial"/>
                <w:sz w:val="24"/>
                <w:szCs w:val="24"/>
              </w:rPr>
              <w:t>X</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7D62D461" wp14:textId="77777777">
            <w:pPr>
              <w:autoSpaceDE w:val="0"/>
              <w:autoSpaceDN w:val="0"/>
              <w:adjustRightInd w:val="0"/>
              <w:jc w:val="both"/>
              <w:rPr>
                <w:rFonts w:ascii="Arial" w:hAnsi="Arial" w:cs="Arial"/>
                <w:sz w:val="24"/>
                <w:szCs w:val="24"/>
              </w:rPr>
            </w:pPr>
          </w:p>
        </w:tc>
        <w:tc>
          <w:tcPr>
            <w:tcW w:w="10064" w:type="dxa"/>
            <w:tcBorders>
              <w:top w:val="single" w:color="auto" w:sz="4" w:space="0"/>
              <w:left w:val="single" w:color="auto" w:sz="4" w:space="0"/>
              <w:bottom w:val="single" w:color="auto" w:sz="4" w:space="0"/>
              <w:right w:val="single" w:color="auto" w:sz="4" w:space="0"/>
            </w:tcBorders>
          </w:tcPr>
          <w:p w:rsidR="00915BB4" w:rsidP="00DD70DE" w:rsidRDefault="0039507B" w14:paraId="77FADC24" wp14:textId="77777777">
            <w:pPr>
              <w:jc w:val="both"/>
              <w:rPr>
                <w:rFonts w:ascii="Arial" w:hAnsi="Arial" w:cs="Arial"/>
                <w:sz w:val="24"/>
                <w:szCs w:val="24"/>
              </w:rPr>
            </w:pPr>
            <w:r>
              <w:rPr>
                <w:rFonts w:ascii="Arial" w:hAnsi="Arial" w:cs="Arial"/>
                <w:sz w:val="24"/>
                <w:szCs w:val="24"/>
              </w:rPr>
              <w:t>The Code’s emphasis on values, ethical principles, ethical conduct, dignity and respect and Equality Diversity and Inclusion (EDI) all have the potential to improve and protect the employee experience of all employees, but particularly who have one or more protected characteristics.</w:t>
            </w:r>
          </w:p>
        </w:tc>
      </w:tr>
      <w:tr xmlns:wp14="http://schemas.microsoft.com/office/word/2010/wordml" w:rsidR="00915BB4" w:rsidTr="00DD70DE" w14:paraId="189BF2F7" wp14:textId="77777777">
        <w:tc>
          <w:tcPr>
            <w:tcW w:w="1980" w:type="dxa"/>
            <w:tcBorders>
              <w:top w:val="single" w:color="auto" w:sz="4" w:space="0"/>
              <w:left w:val="single" w:color="auto" w:sz="4" w:space="0"/>
              <w:bottom w:val="single" w:color="auto" w:sz="4" w:space="0"/>
              <w:right w:val="single" w:color="auto" w:sz="4" w:space="0"/>
            </w:tcBorders>
            <w:shd w:val="pct20" w:color="auto" w:fill="auto"/>
            <w:hideMark/>
          </w:tcPr>
          <w:p w:rsidR="00915BB4" w:rsidP="00D3778E" w:rsidRDefault="00915BB4" w14:paraId="3C34B011" wp14:textId="77777777">
            <w:pPr>
              <w:rPr>
                <w:rFonts w:ascii="Arial" w:hAnsi="Arial" w:eastAsia="Calibri" w:cs="Arial"/>
                <w:b/>
                <w:sz w:val="24"/>
                <w:szCs w:val="24"/>
              </w:rPr>
            </w:pPr>
            <w:r>
              <w:rPr>
                <w:rFonts w:ascii="Arial" w:hAnsi="Arial" w:eastAsia="Calibri" w:cs="Arial"/>
                <w:b/>
                <w:sz w:val="24"/>
                <w:szCs w:val="24"/>
              </w:rPr>
              <w:t>Sexual Orientation</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078B034E" wp14:textId="77777777">
            <w:pPr>
              <w:jc w:val="both"/>
              <w:rPr>
                <w:rFonts w:ascii="Arial" w:hAnsi="Arial" w:eastAsia="Calibri" w:cs="Arial"/>
                <w:sz w:val="24"/>
                <w:szCs w:val="24"/>
              </w:rPr>
            </w:pPr>
          </w:p>
        </w:tc>
        <w:tc>
          <w:tcPr>
            <w:tcW w:w="1275" w:type="dxa"/>
            <w:tcBorders>
              <w:top w:val="single" w:color="auto" w:sz="4" w:space="0"/>
              <w:left w:val="single" w:color="auto" w:sz="4" w:space="0"/>
              <w:bottom w:val="single" w:color="auto" w:sz="4" w:space="0"/>
              <w:right w:val="single" w:color="auto" w:sz="4" w:space="0"/>
            </w:tcBorders>
            <w:hideMark/>
          </w:tcPr>
          <w:p w:rsidR="00915BB4" w:rsidP="00DD70DE" w:rsidRDefault="00915BB4" w14:paraId="540B4049" wp14:textId="77777777">
            <w:pPr>
              <w:jc w:val="both"/>
              <w:rPr>
                <w:rFonts w:ascii="Arial" w:hAnsi="Arial" w:eastAsia="Calibri" w:cs="Arial"/>
                <w:sz w:val="24"/>
                <w:szCs w:val="24"/>
              </w:rPr>
            </w:pPr>
            <w:r>
              <w:rPr>
                <w:rFonts w:ascii="Arial" w:hAnsi="Arial" w:eastAsia="Calibri" w:cs="Arial"/>
                <w:sz w:val="24"/>
                <w:szCs w:val="24"/>
              </w:rPr>
              <w:t>X</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492506DD" wp14:textId="77777777">
            <w:pPr>
              <w:jc w:val="both"/>
              <w:rPr>
                <w:rFonts w:ascii="Arial" w:hAnsi="Arial" w:eastAsia="Calibri" w:cs="Arial"/>
                <w:sz w:val="24"/>
                <w:szCs w:val="24"/>
              </w:rPr>
            </w:pPr>
          </w:p>
        </w:tc>
        <w:tc>
          <w:tcPr>
            <w:tcW w:w="10064" w:type="dxa"/>
            <w:tcBorders>
              <w:top w:val="single" w:color="auto" w:sz="4" w:space="0"/>
              <w:left w:val="single" w:color="auto" w:sz="4" w:space="0"/>
              <w:bottom w:val="single" w:color="auto" w:sz="4" w:space="0"/>
              <w:right w:val="single" w:color="auto" w:sz="4" w:space="0"/>
            </w:tcBorders>
            <w:hideMark/>
          </w:tcPr>
          <w:p w:rsidRPr="0039507B" w:rsidR="00915BB4" w:rsidP="00DD70DE" w:rsidRDefault="0039507B" w14:paraId="7378C2AD" wp14:textId="77777777">
            <w:pPr>
              <w:jc w:val="both"/>
              <w:rPr>
                <w:rFonts w:ascii="Arial" w:hAnsi="Arial" w:cs="Arial"/>
                <w:sz w:val="24"/>
                <w:szCs w:val="24"/>
              </w:rPr>
            </w:pPr>
            <w:r>
              <w:rPr>
                <w:rFonts w:ascii="Arial" w:hAnsi="Arial" w:cs="Arial"/>
                <w:sz w:val="24"/>
                <w:szCs w:val="24"/>
              </w:rPr>
              <w:t>The Code’s emphasis on values, ethical principles, ethical conduct, dignity and respect and Equality Diversity and Inclusion (EDI) all have the potential to improve and protect the employee experience of all employees, but particularly who have one or more protected characteristics.</w:t>
            </w:r>
            <w:r w:rsidR="00DD70DE">
              <w:rPr>
                <w:rFonts w:ascii="Arial" w:hAnsi="Arial" w:cs="Arial"/>
                <w:sz w:val="24"/>
                <w:szCs w:val="24"/>
              </w:rPr>
              <w:t xml:space="preserve"> </w:t>
            </w:r>
            <w:r>
              <w:rPr>
                <w:rFonts w:ascii="Arial" w:hAnsi="Arial" w:cs="Arial"/>
                <w:sz w:val="24"/>
                <w:szCs w:val="24"/>
              </w:rPr>
              <w:t xml:space="preserve">The code is written using gender neutral language. </w:t>
            </w:r>
          </w:p>
        </w:tc>
      </w:tr>
      <w:tr xmlns:wp14="http://schemas.microsoft.com/office/word/2010/wordml" w:rsidR="00915BB4" w:rsidTr="00DD70DE" w14:paraId="31CD0C16" wp14:textId="77777777">
        <w:trPr>
          <w:trHeight w:val="340" w:hRule="exact"/>
        </w:trPr>
        <w:tc>
          <w:tcPr>
            <w:tcW w:w="15871" w:type="dxa"/>
            <w:gridSpan w:val="5"/>
            <w:tcBorders>
              <w:top w:val="single" w:color="auto" w:sz="4" w:space="0"/>
              <w:left w:val="nil"/>
              <w:bottom w:val="single" w:color="auto" w:sz="4" w:space="0"/>
              <w:right w:val="nil"/>
            </w:tcBorders>
          </w:tcPr>
          <w:p w:rsidR="00915BB4" w:rsidP="00DD70DE" w:rsidRDefault="00915BB4" w14:paraId="7FD8715F" wp14:textId="77777777">
            <w:pPr>
              <w:jc w:val="both"/>
              <w:rPr>
                <w:rFonts w:ascii="Arial" w:hAnsi="Arial" w:eastAsia="Calibri" w:cs="Arial"/>
                <w:sz w:val="24"/>
                <w:szCs w:val="24"/>
              </w:rPr>
            </w:pPr>
          </w:p>
        </w:tc>
      </w:tr>
      <w:tr xmlns:wp14="http://schemas.microsoft.com/office/word/2010/wordml" w:rsidR="00915BB4" w:rsidTr="00DD70DE" w14:paraId="2E83AD7E" wp14:textId="77777777">
        <w:tc>
          <w:tcPr>
            <w:tcW w:w="15871" w:type="dxa"/>
            <w:gridSpan w:val="5"/>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6DE6202D" wp14:textId="77777777">
            <w:pPr>
              <w:pStyle w:val="ListParagraph"/>
              <w:autoSpaceDE w:val="0"/>
              <w:autoSpaceDN w:val="0"/>
              <w:adjustRightInd w:val="0"/>
              <w:jc w:val="both"/>
              <w:rPr>
                <w:rFonts w:ascii="Arial" w:hAnsi="Arial" w:cs="Arial"/>
                <w:b/>
                <w:sz w:val="24"/>
                <w:szCs w:val="24"/>
              </w:rPr>
            </w:pPr>
            <w:r>
              <w:rPr>
                <w:rFonts w:ascii="Arial" w:hAnsi="Arial" w:cs="Arial"/>
                <w:b/>
                <w:sz w:val="24"/>
                <w:szCs w:val="24"/>
              </w:rPr>
              <w:t xml:space="preserve">Will this proposal impact people who are marginalised as a result of other characteristics not protected by the Equality Act 2010? E.g. social economic factors (i.e. poverty and or isolation, caring responsibilities, unemployment, homelessness, urbanisation, rurality, health inequalities or any other disadvantage). It may also be relevant to consider whether all employees of the service are able to equally access your proposal, given the diversity of roles within the organisation. </w:t>
            </w:r>
          </w:p>
        </w:tc>
      </w:tr>
      <w:tr xmlns:wp14="http://schemas.microsoft.com/office/word/2010/wordml" w:rsidR="00915BB4" w:rsidTr="00DD70DE" w14:paraId="6BDFDFC2" wp14:textId="77777777">
        <w:tc>
          <w:tcPr>
            <w:tcW w:w="15871" w:type="dxa"/>
            <w:gridSpan w:val="5"/>
            <w:tcBorders>
              <w:top w:val="single" w:color="auto" w:sz="4" w:space="0"/>
              <w:left w:val="nil"/>
              <w:bottom w:val="single" w:color="auto" w:sz="4" w:space="0"/>
              <w:right w:val="nil"/>
            </w:tcBorders>
          </w:tcPr>
          <w:p w:rsidR="00915BB4" w:rsidP="00DD70DE" w:rsidRDefault="00915BB4" w14:paraId="41F9AE5E" wp14:textId="77777777">
            <w:pPr>
              <w:pStyle w:val="ListParagraph"/>
              <w:autoSpaceDE w:val="0"/>
              <w:autoSpaceDN w:val="0"/>
              <w:adjustRightInd w:val="0"/>
              <w:jc w:val="both"/>
              <w:rPr>
                <w:rFonts w:ascii="Arial" w:hAnsi="Arial" w:cs="Arial"/>
                <w:b/>
                <w:sz w:val="24"/>
                <w:szCs w:val="24"/>
              </w:rPr>
            </w:pPr>
          </w:p>
        </w:tc>
      </w:tr>
      <w:tr xmlns:wp14="http://schemas.microsoft.com/office/word/2010/wordml" w:rsidR="00915BB4" w:rsidTr="00DD70DE" w14:paraId="7C94DE4B" wp14:textId="77777777">
        <w:trPr>
          <w:trHeight w:val="567" w:hRule="exact"/>
        </w:trPr>
        <w:tc>
          <w:tcPr>
            <w:tcW w:w="1980"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7E5176A8" wp14:textId="77777777">
            <w:pPr>
              <w:jc w:val="both"/>
              <w:rPr>
                <w:rFonts w:ascii="Arial" w:hAnsi="Arial" w:eastAsia="Calibri" w:cs="Arial"/>
                <w:b/>
                <w:sz w:val="24"/>
                <w:szCs w:val="24"/>
              </w:rPr>
            </w:pPr>
            <w:r>
              <w:rPr>
                <w:rFonts w:ascii="Arial" w:hAnsi="Arial" w:eastAsia="Calibri" w:cs="Arial"/>
                <w:b/>
                <w:sz w:val="24"/>
                <w:szCs w:val="24"/>
              </w:rPr>
              <w:t>Identified Characteristic</w:t>
            </w:r>
          </w:p>
        </w:tc>
        <w:tc>
          <w:tcPr>
            <w:tcW w:w="1276"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27E8E500" wp14:textId="77777777">
            <w:pPr>
              <w:jc w:val="both"/>
              <w:rPr>
                <w:rFonts w:ascii="Arial" w:hAnsi="Arial" w:eastAsia="Calibri" w:cs="Arial"/>
                <w:b/>
                <w:sz w:val="24"/>
                <w:szCs w:val="24"/>
              </w:rPr>
            </w:pPr>
            <w:r>
              <w:rPr>
                <w:rFonts w:ascii="Arial" w:hAnsi="Arial" w:eastAsia="Calibri" w:cs="Arial"/>
                <w:b/>
                <w:sz w:val="24"/>
                <w:szCs w:val="24"/>
              </w:rPr>
              <w:t>Neutral Impact</w:t>
            </w:r>
          </w:p>
        </w:tc>
        <w:tc>
          <w:tcPr>
            <w:tcW w:w="1275"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334AA3BB" wp14:textId="77777777">
            <w:pPr>
              <w:jc w:val="both"/>
              <w:rPr>
                <w:rFonts w:ascii="Arial" w:hAnsi="Arial" w:eastAsia="Calibri" w:cs="Arial"/>
                <w:b/>
                <w:sz w:val="24"/>
                <w:szCs w:val="24"/>
              </w:rPr>
            </w:pPr>
            <w:r>
              <w:rPr>
                <w:rFonts w:ascii="Arial" w:hAnsi="Arial" w:eastAsia="Calibri" w:cs="Arial"/>
                <w:b/>
                <w:sz w:val="24"/>
                <w:szCs w:val="24"/>
              </w:rPr>
              <w:t>Positive Impact</w:t>
            </w:r>
          </w:p>
        </w:tc>
        <w:tc>
          <w:tcPr>
            <w:tcW w:w="1276"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1E7D65C1" wp14:textId="77777777">
            <w:pPr>
              <w:jc w:val="both"/>
              <w:rPr>
                <w:rFonts w:ascii="Arial" w:hAnsi="Arial" w:eastAsia="Calibri" w:cs="Arial"/>
                <w:b/>
                <w:sz w:val="24"/>
                <w:szCs w:val="24"/>
              </w:rPr>
            </w:pPr>
            <w:r>
              <w:rPr>
                <w:rFonts w:ascii="Arial" w:hAnsi="Arial" w:eastAsia="Calibri" w:cs="Arial"/>
                <w:b/>
                <w:sz w:val="24"/>
                <w:szCs w:val="24"/>
              </w:rPr>
              <w:t>Negative Impact</w:t>
            </w:r>
          </w:p>
        </w:tc>
        <w:tc>
          <w:tcPr>
            <w:tcW w:w="10064"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1CE16DF3" wp14:textId="77777777">
            <w:pPr>
              <w:jc w:val="both"/>
              <w:rPr>
                <w:rFonts w:ascii="Arial" w:hAnsi="Arial" w:eastAsia="Calibri" w:cs="Arial"/>
                <w:b/>
                <w:sz w:val="24"/>
                <w:szCs w:val="24"/>
              </w:rPr>
            </w:pPr>
            <w:r>
              <w:rPr>
                <w:rFonts w:ascii="Arial" w:hAnsi="Arial" w:eastAsia="Calibri" w:cs="Arial"/>
                <w:b/>
                <w:sz w:val="24"/>
                <w:szCs w:val="24"/>
              </w:rPr>
              <w:t>Justification for rating (neutral/positive/negative) and actions taken to reduce negative impact and / or increase positive impact</w:t>
            </w:r>
          </w:p>
        </w:tc>
      </w:tr>
      <w:tr xmlns:wp14="http://schemas.microsoft.com/office/word/2010/wordml" w:rsidR="00915BB4" w:rsidTr="00DD70DE" w14:paraId="30C0C04B" wp14:textId="77777777">
        <w:trPr>
          <w:trHeight w:val="851" w:hRule="exact"/>
        </w:trPr>
        <w:tc>
          <w:tcPr>
            <w:tcW w:w="1980" w:type="dxa"/>
            <w:tcBorders>
              <w:top w:val="single" w:color="auto" w:sz="4" w:space="0"/>
              <w:left w:val="single" w:color="auto" w:sz="4" w:space="0"/>
              <w:bottom w:val="single" w:color="auto" w:sz="4" w:space="0"/>
              <w:right w:val="single" w:color="auto" w:sz="4" w:space="0"/>
            </w:tcBorders>
            <w:shd w:val="pct20" w:color="auto" w:fill="auto"/>
            <w:hideMark/>
          </w:tcPr>
          <w:p w:rsidR="00915BB4" w:rsidP="00DD70DE" w:rsidRDefault="00915BB4" w14:paraId="436EBB06" wp14:textId="77777777">
            <w:pPr>
              <w:jc w:val="both"/>
              <w:rPr>
                <w:rFonts w:ascii="Arial" w:hAnsi="Arial" w:eastAsia="Calibri" w:cs="Arial"/>
                <w:b/>
                <w:sz w:val="24"/>
                <w:szCs w:val="24"/>
              </w:rPr>
            </w:pPr>
            <w:r>
              <w:rPr>
                <w:rFonts w:ascii="Arial" w:hAnsi="Arial" w:eastAsia="Calibri" w:cs="Arial"/>
                <w:b/>
                <w:sz w:val="24"/>
                <w:szCs w:val="24"/>
              </w:rPr>
              <w:t>Health inequalities</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00F03A6D" wp14:textId="77777777">
            <w:pPr>
              <w:jc w:val="both"/>
              <w:rPr>
                <w:rFonts w:ascii="Arial" w:hAnsi="Arial" w:eastAsia="Calibri" w:cs="Arial"/>
                <w:b/>
                <w:sz w:val="24"/>
                <w:szCs w:val="24"/>
              </w:rPr>
            </w:pPr>
          </w:p>
        </w:tc>
        <w:tc>
          <w:tcPr>
            <w:tcW w:w="1275" w:type="dxa"/>
            <w:tcBorders>
              <w:top w:val="single" w:color="auto" w:sz="4" w:space="0"/>
              <w:left w:val="single" w:color="auto" w:sz="4" w:space="0"/>
              <w:bottom w:val="single" w:color="auto" w:sz="4" w:space="0"/>
              <w:right w:val="single" w:color="auto" w:sz="4" w:space="0"/>
            </w:tcBorders>
            <w:hideMark/>
          </w:tcPr>
          <w:p w:rsidRPr="00DD70DE" w:rsidR="00915BB4" w:rsidP="00DD70DE" w:rsidRDefault="00915BB4" w14:paraId="2FC106A0" wp14:textId="77777777">
            <w:pPr>
              <w:jc w:val="both"/>
              <w:rPr>
                <w:rFonts w:ascii="Arial" w:hAnsi="Arial" w:eastAsia="Calibri" w:cs="Arial"/>
                <w:sz w:val="24"/>
                <w:szCs w:val="24"/>
              </w:rPr>
            </w:pPr>
            <w:r w:rsidRPr="00DD70DE">
              <w:rPr>
                <w:rFonts w:ascii="Arial" w:hAnsi="Arial" w:eastAsia="Calibri" w:cs="Arial"/>
                <w:sz w:val="24"/>
                <w:szCs w:val="24"/>
              </w:rPr>
              <w:t>X</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6930E822" wp14:textId="77777777">
            <w:pPr>
              <w:jc w:val="both"/>
              <w:rPr>
                <w:rFonts w:ascii="Arial" w:hAnsi="Arial" w:eastAsia="Calibri" w:cs="Arial"/>
                <w:b/>
                <w:sz w:val="24"/>
                <w:szCs w:val="24"/>
              </w:rPr>
            </w:pPr>
          </w:p>
        </w:tc>
        <w:tc>
          <w:tcPr>
            <w:tcW w:w="10064" w:type="dxa"/>
            <w:tcBorders>
              <w:top w:val="single" w:color="auto" w:sz="4" w:space="0"/>
              <w:left w:val="single" w:color="auto" w:sz="4" w:space="0"/>
              <w:bottom w:val="single" w:color="auto" w:sz="4" w:space="0"/>
              <w:right w:val="single" w:color="auto" w:sz="4" w:space="0"/>
            </w:tcBorders>
            <w:hideMark/>
          </w:tcPr>
          <w:p w:rsidR="00915BB4" w:rsidP="00DD70DE" w:rsidRDefault="00915BB4" w14:paraId="7ECA8649" wp14:textId="77777777">
            <w:pPr>
              <w:jc w:val="both"/>
              <w:rPr>
                <w:rFonts w:ascii="Arial" w:hAnsi="Arial" w:eastAsia="Calibri" w:cs="Arial"/>
                <w:sz w:val="24"/>
                <w:szCs w:val="24"/>
              </w:rPr>
            </w:pPr>
            <w:r>
              <w:rPr>
                <w:rFonts w:ascii="Arial" w:hAnsi="Arial" w:eastAsia="Calibri" w:cs="Arial"/>
                <w:sz w:val="24"/>
                <w:szCs w:val="24"/>
              </w:rPr>
              <w:t>We acknowledge the potential for employees with a health condition related to Health Inequalities to benefit from the implementation of the Code in the same ways as an employee with a disability or other protected characteristics.</w:t>
            </w:r>
          </w:p>
        </w:tc>
      </w:tr>
      <w:tr xmlns:wp14="http://schemas.microsoft.com/office/word/2010/wordml" w:rsidR="00915BB4" w:rsidTr="00DD70DE" w14:paraId="32892BE6" wp14:textId="77777777">
        <w:tc>
          <w:tcPr>
            <w:tcW w:w="1980" w:type="dxa"/>
            <w:tcBorders>
              <w:top w:val="single" w:color="auto" w:sz="4" w:space="0"/>
              <w:left w:val="single" w:color="auto" w:sz="4" w:space="0"/>
              <w:bottom w:val="single" w:color="auto" w:sz="4" w:space="0"/>
              <w:right w:val="single" w:color="auto" w:sz="4" w:space="0"/>
            </w:tcBorders>
            <w:shd w:val="pct20" w:color="auto" w:fill="auto"/>
            <w:hideMark/>
          </w:tcPr>
          <w:p w:rsidR="00915BB4" w:rsidP="00DD70DE" w:rsidRDefault="00915BB4" w14:paraId="6A82F4D4" wp14:textId="77777777">
            <w:pPr>
              <w:jc w:val="both"/>
              <w:rPr>
                <w:rFonts w:ascii="Arial" w:hAnsi="Arial" w:eastAsia="Calibri" w:cs="Arial"/>
                <w:b/>
                <w:sz w:val="24"/>
                <w:szCs w:val="24"/>
              </w:rPr>
            </w:pPr>
            <w:r>
              <w:rPr>
                <w:rFonts w:ascii="Arial" w:hAnsi="Arial" w:eastAsia="Calibri" w:cs="Arial"/>
                <w:b/>
                <w:sz w:val="24"/>
                <w:szCs w:val="24"/>
              </w:rPr>
              <w:t>Caring responsibilities</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20E36DAB" wp14:textId="77777777">
            <w:pPr>
              <w:jc w:val="both"/>
              <w:rPr>
                <w:rFonts w:ascii="Arial" w:hAnsi="Arial" w:eastAsia="Calibri" w:cs="Arial"/>
                <w:b/>
                <w:sz w:val="24"/>
                <w:szCs w:val="24"/>
              </w:rPr>
            </w:pPr>
          </w:p>
        </w:tc>
        <w:tc>
          <w:tcPr>
            <w:tcW w:w="1275" w:type="dxa"/>
            <w:tcBorders>
              <w:top w:val="single" w:color="auto" w:sz="4" w:space="0"/>
              <w:left w:val="single" w:color="auto" w:sz="4" w:space="0"/>
              <w:bottom w:val="single" w:color="auto" w:sz="4" w:space="0"/>
              <w:right w:val="single" w:color="auto" w:sz="4" w:space="0"/>
            </w:tcBorders>
            <w:hideMark/>
          </w:tcPr>
          <w:p w:rsidRPr="00DD70DE" w:rsidR="00915BB4" w:rsidP="00DD70DE" w:rsidRDefault="00915BB4" w14:paraId="0BF38BBE" wp14:textId="77777777">
            <w:pPr>
              <w:jc w:val="both"/>
              <w:rPr>
                <w:rFonts w:ascii="Arial" w:hAnsi="Arial" w:eastAsia="Calibri" w:cs="Arial"/>
                <w:sz w:val="24"/>
                <w:szCs w:val="24"/>
              </w:rPr>
            </w:pPr>
            <w:r w:rsidRPr="00DD70DE">
              <w:rPr>
                <w:rFonts w:ascii="Arial" w:hAnsi="Arial" w:eastAsia="Calibri" w:cs="Arial"/>
                <w:sz w:val="24"/>
                <w:szCs w:val="24"/>
              </w:rPr>
              <w:t>X</w:t>
            </w:r>
          </w:p>
        </w:tc>
        <w:tc>
          <w:tcPr>
            <w:tcW w:w="1276" w:type="dxa"/>
            <w:tcBorders>
              <w:top w:val="single" w:color="auto" w:sz="4" w:space="0"/>
              <w:left w:val="single" w:color="auto" w:sz="4" w:space="0"/>
              <w:bottom w:val="single" w:color="auto" w:sz="4" w:space="0"/>
              <w:right w:val="single" w:color="auto" w:sz="4" w:space="0"/>
            </w:tcBorders>
          </w:tcPr>
          <w:p w:rsidR="00915BB4" w:rsidP="00DD70DE" w:rsidRDefault="00915BB4" w14:paraId="32D85219" wp14:textId="77777777">
            <w:pPr>
              <w:jc w:val="both"/>
              <w:rPr>
                <w:rFonts w:ascii="Arial" w:hAnsi="Arial" w:eastAsia="Calibri" w:cs="Arial"/>
                <w:b/>
                <w:sz w:val="24"/>
                <w:szCs w:val="24"/>
              </w:rPr>
            </w:pPr>
          </w:p>
        </w:tc>
        <w:tc>
          <w:tcPr>
            <w:tcW w:w="10064" w:type="dxa"/>
            <w:tcBorders>
              <w:top w:val="single" w:color="auto" w:sz="4" w:space="0"/>
              <w:left w:val="single" w:color="auto" w:sz="4" w:space="0"/>
              <w:bottom w:val="single" w:color="auto" w:sz="4" w:space="0"/>
              <w:right w:val="single" w:color="auto" w:sz="4" w:space="0"/>
            </w:tcBorders>
            <w:hideMark/>
          </w:tcPr>
          <w:p w:rsidR="00915BB4" w:rsidP="00DD70DE" w:rsidRDefault="00915BB4" w14:paraId="2C7F2A1E" wp14:textId="77777777">
            <w:pPr>
              <w:jc w:val="both"/>
              <w:rPr>
                <w:rFonts w:ascii="Arial" w:hAnsi="Arial" w:eastAsia="Calibri" w:cs="Arial"/>
                <w:sz w:val="24"/>
                <w:szCs w:val="24"/>
              </w:rPr>
            </w:pPr>
            <w:r>
              <w:rPr>
                <w:rFonts w:ascii="Arial" w:hAnsi="Arial" w:eastAsia="Calibri" w:cs="Arial"/>
                <w:sz w:val="24"/>
                <w:szCs w:val="24"/>
              </w:rPr>
              <w:t>We acknowledge the potential for employees with caring responsibilities to benefit from the implementation of the Code in the same ways as an employee with one or more protected characteristics.</w:t>
            </w:r>
          </w:p>
        </w:tc>
      </w:tr>
    </w:tbl>
    <w:p xmlns:wp14="http://schemas.microsoft.com/office/word/2010/wordml" w:rsidR="00915BB4" w:rsidP="00DD70DE" w:rsidRDefault="00915BB4" w14:paraId="0CE19BC3" wp14:textId="77777777">
      <w:pPr>
        <w:spacing w:after="0" w:line="240" w:lineRule="auto"/>
        <w:jc w:val="both"/>
        <w:rPr>
          <w:rFonts w:ascii="Arial" w:hAnsi="Arial" w:eastAsia="Calibri" w:cs="Arial"/>
          <w:b/>
          <w:sz w:val="28"/>
          <w:szCs w:val="28"/>
        </w:rPr>
      </w:pPr>
    </w:p>
    <w:p xmlns:wp14="http://schemas.microsoft.com/office/word/2010/wordml" w:rsidR="00915BB4" w:rsidP="00DD70DE" w:rsidRDefault="00915BB4" w14:paraId="33FC409B" wp14:textId="77777777">
      <w:pPr>
        <w:spacing w:after="0" w:line="240" w:lineRule="auto"/>
        <w:jc w:val="both"/>
        <w:rPr>
          <w:rFonts w:ascii="Arial" w:hAnsi="Arial" w:eastAsia="Calibri" w:cs="Arial"/>
          <w:b/>
          <w:sz w:val="28"/>
          <w:szCs w:val="28"/>
        </w:rPr>
      </w:pPr>
      <w:r>
        <w:rPr>
          <w:rFonts w:ascii="Arial" w:hAnsi="Arial" w:eastAsia="Calibri" w:cs="Arial"/>
          <w:b/>
          <w:sz w:val="28"/>
          <w:szCs w:val="28"/>
        </w:rPr>
        <w:t>Response to Analysis, Action Plan and Monitoring</w:t>
      </w:r>
    </w:p>
    <w:p xmlns:wp14="http://schemas.microsoft.com/office/word/2010/wordml" w:rsidR="00915BB4" w:rsidP="00DD70DE" w:rsidRDefault="00915BB4" w14:paraId="0C5B0EC2" wp14:textId="77777777">
      <w:pPr>
        <w:pBdr>
          <w:top w:val="single" w:color="auto" w:sz="4" w:space="1"/>
          <w:left w:val="single" w:color="auto" w:sz="4" w:space="4"/>
          <w:bottom w:val="single" w:color="auto" w:sz="4" w:space="1"/>
          <w:right w:val="single" w:color="auto" w:sz="4" w:space="4"/>
        </w:pBdr>
        <w:shd w:val="pct20" w:color="FFFF00" w:fill="FFFF00"/>
        <w:spacing w:after="0" w:line="240" w:lineRule="auto"/>
        <w:jc w:val="both"/>
        <w:rPr>
          <w:rFonts w:ascii="Arial" w:hAnsi="Arial" w:eastAsia="Calibri" w:cs="Arial"/>
          <w:b/>
          <w:sz w:val="24"/>
          <w:szCs w:val="24"/>
        </w:rPr>
      </w:pPr>
      <w:r>
        <w:rPr>
          <w:rFonts w:ascii="Arial" w:hAnsi="Arial" w:eastAsia="Calibri" w:cs="Arial"/>
          <w:b/>
          <w:sz w:val="24"/>
          <w:szCs w:val="24"/>
        </w:rPr>
        <w:t xml:space="preserve">Recommendations   </w:t>
      </w:r>
    </w:p>
    <w:tbl>
      <w:tblPr>
        <w:tblStyle w:val="TableGrid"/>
        <w:tblW w:w="15871" w:type="dxa"/>
        <w:tblLook w:val="04A0" w:firstRow="1" w:lastRow="0" w:firstColumn="1" w:lastColumn="0" w:noHBand="0" w:noVBand="1"/>
      </w:tblPr>
      <w:tblGrid>
        <w:gridCol w:w="6062"/>
        <w:gridCol w:w="1163"/>
        <w:gridCol w:w="8646"/>
      </w:tblGrid>
      <w:tr xmlns:wp14="http://schemas.microsoft.com/office/word/2010/wordml" w:rsidR="00915BB4" w:rsidTr="00915BB4" w14:paraId="17C96159" wp14:textId="77777777">
        <w:tc>
          <w:tcPr>
            <w:tcW w:w="6062"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3449B647" wp14:textId="77777777">
            <w:pPr>
              <w:jc w:val="both"/>
              <w:rPr>
                <w:rFonts w:ascii="Arial" w:hAnsi="Arial" w:eastAsia="Calibri" w:cs="Arial"/>
                <w:b/>
                <w:sz w:val="24"/>
                <w:szCs w:val="24"/>
              </w:rPr>
            </w:pPr>
            <w:r>
              <w:rPr>
                <w:rFonts w:ascii="Arial" w:hAnsi="Arial" w:eastAsia="Calibri" w:cs="Arial"/>
                <w:b/>
                <w:sz w:val="24"/>
                <w:szCs w:val="24"/>
              </w:rPr>
              <w:t>Decision</w:t>
            </w:r>
          </w:p>
        </w:tc>
        <w:tc>
          <w:tcPr>
            <w:tcW w:w="1163"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69B875D4" wp14:textId="77777777">
            <w:pPr>
              <w:jc w:val="both"/>
              <w:rPr>
                <w:rFonts w:ascii="Arial" w:hAnsi="Arial" w:eastAsia="Calibri" w:cs="Arial"/>
                <w:b/>
                <w:sz w:val="24"/>
                <w:szCs w:val="24"/>
              </w:rPr>
            </w:pPr>
            <w:r>
              <w:rPr>
                <w:rFonts w:ascii="Arial" w:hAnsi="Arial" w:eastAsia="Calibri" w:cs="Arial"/>
                <w:b/>
                <w:sz w:val="24"/>
                <w:szCs w:val="24"/>
              </w:rPr>
              <w:t>Rating</w:t>
            </w:r>
          </w:p>
        </w:tc>
        <w:tc>
          <w:tcPr>
            <w:tcW w:w="8646" w:type="dxa"/>
            <w:tcBorders>
              <w:top w:val="single" w:color="auto" w:sz="4" w:space="0"/>
              <w:left w:val="single" w:color="auto" w:sz="4" w:space="0"/>
              <w:bottom w:val="single" w:color="auto" w:sz="4" w:space="0"/>
              <w:right w:val="single" w:color="auto" w:sz="4" w:space="0"/>
            </w:tcBorders>
            <w:shd w:val="clear" w:color="auto" w:fill="FFFF00"/>
            <w:hideMark/>
          </w:tcPr>
          <w:p w:rsidR="00915BB4" w:rsidP="00DD70DE" w:rsidRDefault="00915BB4" w14:paraId="5A864F9A" wp14:textId="77777777">
            <w:pPr>
              <w:jc w:val="both"/>
              <w:rPr>
                <w:rFonts w:ascii="Arial" w:hAnsi="Arial" w:eastAsia="Calibri" w:cs="Arial"/>
                <w:b/>
                <w:sz w:val="24"/>
                <w:szCs w:val="24"/>
              </w:rPr>
            </w:pPr>
            <w:r>
              <w:rPr>
                <w:rFonts w:ascii="Arial" w:hAnsi="Arial" w:eastAsia="Calibri" w:cs="Arial"/>
                <w:b/>
                <w:sz w:val="24"/>
                <w:szCs w:val="24"/>
              </w:rPr>
              <w:t xml:space="preserve">Statement of Justification </w:t>
            </w:r>
          </w:p>
        </w:tc>
      </w:tr>
      <w:tr xmlns:wp14="http://schemas.microsoft.com/office/word/2010/wordml" w:rsidR="00915BB4" w:rsidTr="00915BB4" w14:paraId="60008F15" wp14:textId="77777777">
        <w:tc>
          <w:tcPr>
            <w:tcW w:w="6062" w:type="dxa"/>
            <w:tcBorders>
              <w:top w:val="single" w:color="auto" w:sz="4" w:space="0"/>
              <w:left w:val="single" w:color="auto" w:sz="4" w:space="0"/>
              <w:bottom w:val="single" w:color="auto" w:sz="4" w:space="0"/>
              <w:right w:val="single" w:color="auto" w:sz="4" w:space="0"/>
            </w:tcBorders>
            <w:shd w:val="pct20" w:color="auto" w:fill="auto"/>
            <w:hideMark/>
          </w:tcPr>
          <w:p w:rsidR="00915BB4" w:rsidP="00DD70DE" w:rsidRDefault="00915BB4" w14:paraId="70AFD389" wp14:textId="77777777">
            <w:pPr>
              <w:jc w:val="both"/>
              <w:rPr>
                <w:rFonts w:ascii="Arial" w:hAnsi="Arial" w:eastAsia="Calibri" w:cs="Arial"/>
                <w:b/>
                <w:sz w:val="24"/>
                <w:szCs w:val="24"/>
              </w:rPr>
            </w:pPr>
            <w:r>
              <w:rPr>
                <w:rFonts w:ascii="Arial" w:hAnsi="Arial" w:eastAsia="Calibri" w:cs="Arial"/>
                <w:b/>
                <w:sz w:val="24"/>
                <w:szCs w:val="24"/>
              </w:rPr>
              <w:t xml:space="preserve">Continue as planned, no major change.   </w:t>
            </w:r>
          </w:p>
        </w:tc>
        <w:tc>
          <w:tcPr>
            <w:tcW w:w="1163" w:type="dxa"/>
            <w:tcBorders>
              <w:top w:val="single" w:color="auto" w:sz="4" w:space="0"/>
              <w:left w:val="single" w:color="auto" w:sz="4" w:space="0"/>
              <w:bottom w:val="single" w:color="auto" w:sz="4" w:space="0"/>
              <w:right w:val="single" w:color="auto" w:sz="4" w:space="0"/>
            </w:tcBorders>
            <w:shd w:val="clear" w:color="auto" w:fill="00B050"/>
            <w:hideMark/>
          </w:tcPr>
          <w:p w:rsidR="00915BB4" w:rsidP="00DD70DE" w:rsidRDefault="00915BB4" w14:paraId="7FC20BDA" wp14:textId="77777777">
            <w:pPr>
              <w:jc w:val="both"/>
              <w:rPr>
                <w:rFonts w:ascii="Arial" w:hAnsi="Arial" w:eastAsia="Calibri" w:cs="Arial"/>
                <w:b/>
                <w:sz w:val="24"/>
                <w:szCs w:val="24"/>
              </w:rPr>
            </w:pPr>
            <w:r>
              <w:rPr>
                <w:rFonts w:ascii="Arial" w:hAnsi="Arial" w:eastAsia="Calibri" w:cs="Arial"/>
                <w:b/>
                <w:sz w:val="24"/>
                <w:szCs w:val="24"/>
              </w:rPr>
              <w:t>GREEN</w:t>
            </w:r>
          </w:p>
        </w:tc>
        <w:tc>
          <w:tcPr>
            <w:tcW w:w="8646" w:type="dxa"/>
            <w:tcBorders>
              <w:top w:val="single" w:color="auto" w:sz="4" w:space="0"/>
              <w:left w:val="single" w:color="auto" w:sz="4" w:space="0"/>
              <w:bottom w:val="single" w:color="auto" w:sz="4" w:space="0"/>
              <w:right w:val="single" w:color="auto" w:sz="4" w:space="0"/>
            </w:tcBorders>
            <w:hideMark/>
          </w:tcPr>
          <w:p w:rsidR="00915BB4" w:rsidP="00DD70DE" w:rsidRDefault="00915BB4" w14:paraId="2C957987" wp14:textId="77777777">
            <w:pPr>
              <w:jc w:val="both"/>
              <w:rPr>
                <w:rFonts w:ascii="Arial" w:hAnsi="Arial" w:eastAsia="Calibri" w:cs="Arial"/>
                <w:sz w:val="24"/>
                <w:szCs w:val="24"/>
              </w:rPr>
            </w:pPr>
            <w:r>
              <w:rPr>
                <w:rFonts w:ascii="Arial" w:hAnsi="Arial" w:eastAsia="Calibri" w:cs="Arial"/>
                <w:sz w:val="24"/>
                <w:szCs w:val="24"/>
              </w:rPr>
              <w:t>Positive impacts of the Code have been identified; no negatives have been identified at this stage.</w:t>
            </w:r>
          </w:p>
        </w:tc>
      </w:tr>
      <w:tr xmlns:wp14="http://schemas.microsoft.com/office/word/2010/wordml" w:rsidR="00915BB4" w:rsidTr="00915BB4" w14:paraId="17BBB038" wp14:textId="77777777">
        <w:tc>
          <w:tcPr>
            <w:tcW w:w="6062" w:type="dxa"/>
            <w:tcBorders>
              <w:top w:val="single" w:color="auto" w:sz="4" w:space="0"/>
              <w:left w:val="single" w:color="auto" w:sz="4" w:space="0"/>
              <w:bottom w:val="single" w:color="auto" w:sz="4" w:space="0"/>
              <w:right w:val="single" w:color="auto" w:sz="4" w:space="0"/>
            </w:tcBorders>
            <w:shd w:val="pct20" w:color="auto" w:fill="auto"/>
            <w:hideMark/>
          </w:tcPr>
          <w:p w:rsidR="00915BB4" w:rsidP="00DD70DE" w:rsidRDefault="00915BB4" w14:paraId="1336A84C" wp14:textId="77777777">
            <w:pPr>
              <w:jc w:val="both"/>
              <w:rPr>
                <w:rFonts w:ascii="Arial" w:hAnsi="Arial" w:eastAsia="Calibri" w:cs="Arial"/>
                <w:b/>
                <w:sz w:val="24"/>
                <w:szCs w:val="24"/>
              </w:rPr>
            </w:pPr>
            <w:r>
              <w:rPr>
                <w:rFonts w:ascii="Arial" w:hAnsi="Arial" w:eastAsia="Calibri" w:cs="Arial"/>
                <w:b/>
                <w:sz w:val="24"/>
                <w:szCs w:val="24"/>
              </w:rPr>
              <w:t xml:space="preserve">Continue as planned but some adjustment to the proposal may be required before proceeding. Ensure actions are completed before submitting proposal. </w:t>
            </w:r>
          </w:p>
        </w:tc>
        <w:tc>
          <w:tcPr>
            <w:tcW w:w="1163" w:type="dxa"/>
            <w:tcBorders>
              <w:top w:val="single" w:color="auto" w:sz="4" w:space="0"/>
              <w:left w:val="single" w:color="auto" w:sz="4" w:space="0"/>
              <w:bottom w:val="single" w:color="auto" w:sz="4" w:space="0"/>
              <w:right w:val="single" w:color="auto" w:sz="4" w:space="0"/>
            </w:tcBorders>
            <w:shd w:val="clear" w:color="auto" w:fill="FFC000"/>
            <w:hideMark/>
          </w:tcPr>
          <w:p w:rsidR="00915BB4" w:rsidP="00DD70DE" w:rsidRDefault="00915BB4" w14:paraId="2A996B69" wp14:textId="77777777">
            <w:pPr>
              <w:jc w:val="both"/>
              <w:rPr>
                <w:rFonts w:ascii="Arial" w:hAnsi="Arial" w:eastAsia="Calibri" w:cs="Arial"/>
                <w:b/>
                <w:sz w:val="24"/>
                <w:szCs w:val="24"/>
              </w:rPr>
            </w:pPr>
            <w:r>
              <w:rPr>
                <w:rFonts w:ascii="Arial" w:hAnsi="Arial" w:eastAsia="Calibri" w:cs="Arial"/>
                <w:b/>
                <w:sz w:val="24"/>
                <w:szCs w:val="24"/>
              </w:rPr>
              <w:t>AMBER</w:t>
            </w:r>
          </w:p>
        </w:tc>
        <w:tc>
          <w:tcPr>
            <w:tcW w:w="8646" w:type="dxa"/>
            <w:tcBorders>
              <w:top w:val="single" w:color="auto" w:sz="4" w:space="0"/>
              <w:left w:val="single" w:color="auto" w:sz="4" w:space="0"/>
              <w:bottom w:val="single" w:color="auto" w:sz="4" w:space="0"/>
              <w:right w:val="single" w:color="auto" w:sz="4" w:space="0"/>
            </w:tcBorders>
          </w:tcPr>
          <w:p w:rsidR="00915BB4" w:rsidP="00DD70DE" w:rsidRDefault="00915BB4" w14:paraId="63966B72" wp14:textId="77777777">
            <w:pPr>
              <w:jc w:val="both"/>
              <w:rPr>
                <w:rFonts w:ascii="Arial" w:hAnsi="Arial" w:eastAsia="Calibri" w:cs="Arial"/>
                <w:sz w:val="24"/>
                <w:szCs w:val="24"/>
              </w:rPr>
            </w:pPr>
          </w:p>
        </w:tc>
      </w:tr>
      <w:tr xmlns:wp14="http://schemas.microsoft.com/office/word/2010/wordml" w:rsidR="00915BB4" w:rsidTr="00915BB4" w14:paraId="1DF58441" wp14:textId="77777777">
        <w:tc>
          <w:tcPr>
            <w:tcW w:w="6062" w:type="dxa"/>
            <w:tcBorders>
              <w:top w:val="single" w:color="auto" w:sz="4" w:space="0"/>
              <w:left w:val="single" w:color="auto" w:sz="4" w:space="0"/>
              <w:bottom w:val="single" w:color="auto" w:sz="4" w:space="0"/>
              <w:right w:val="single" w:color="auto" w:sz="4" w:space="0"/>
            </w:tcBorders>
            <w:shd w:val="pct20" w:color="auto" w:fill="auto"/>
            <w:hideMark/>
          </w:tcPr>
          <w:p w:rsidR="00915BB4" w:rsidP="00DD70DE" w:rsidRDefault="00915BB4" w14:paraId="4CC027BC" wp14:textId="77777777">
            <w:pPr>
              <w:jc w:val="both"/>
              <w:rPr>
                <w:rFonts w:ascii="Arial" w:hAnsi="Arial" w:eastAsia="Calibri" w:cs="Arial"/>
                <w:b/>
                <w:sz w:val="24"/>
                <w:szCs w:val="24"/>
              </w:rPr>
            </w:pPr>
            <w:r>
              <w:rPr>
                <w:rFonts w:ascii="Arial" w:hAnsi="Arial" w:eastAsia="Calibri" w:cs="Arial"/>
                <w:b/>
                <w:sz w:val="24"/>
                <w:szCs w:val="24"/>
              </w:rPr>
              <w:t>Stop the proposal.</w:t>
            </w:r>
          </w:p>
        </w:tc>
        <w:tc>
          <w:tcPr>
            <w:tcW w:w="1163" w:type="dxa"/>
            <w:tcBorders>
              <w:top w:val="single" w:color="auto" w:sz="4" w:space="0"/>
              <w:left w:val="single" w:color="auto" w:sz="4" w:space="0"/>
              <w:bottom w:val="single" w:color="auto" w:sz="4" w:space="0"/>
              <w:right w:val="single" w:color="auto" w:sz="4" w:space="0"/>
            </w:tcBorders>
            <w:shd w:val="clear" w:color="auto" w:fill="FF0000"/>
            <w:hideMark/>
          </w:tcPr>
          <w:p w:rsidR="00915BB4" w:rsidP="00DD70DE" w:rsidRDefault="00915BB4" w14:paraId="0904765C" wp14:textId="77777777">
            <w:pPr>
              <w:jc w:val="both"/>
              <w:rPr>
                <w:rFonts w:ascii="Arial" w:hAnsi="Arial" w:eastAsia="Calibri" w:cs="Arial"/>
                <w:b/>
                <w:sz w:val="24"/>
                <w:szCs w:val="24"/>
              </w:rPr>
            </w:pPr>
            <w:r>
              <w:rPr>
                <w:rFonts w:ascii="Arial" w:hAnsi="Arial" w:eastAsia="Calibri" w:cs="Arial"/>
                <w:b/>
                <w:sz w:val="24"/>
                <w:szCs w:val="24"/>
              </w:rPr>
              <w:t>RED</w:t>
            </w:r>
          </w:p>
        </w:tc>
        <w:tc>
          <w:tcPr>
            <w:tcW w:w="8646" w:type="dxa"/>
            <w:tcBorders>
              <w:top w:val="single" w:color="auto" w:sz="4" w:space="0"/>
              <w:left w:val="single" w:color="auto" w:sz="4" w:space="0"/>
              <w:bottom w:val="single" w:color="auto" w:sz="4" w:space="0"/>
              <w:right w:val="single" w:color="auto" w:sz="4" w:space="0"/>
            </w:tcBorders>
          </w:tcPr>
          <w:p w:rsidR="00915BB4" w:rsidP="00DD70DE" w:rsidRDefault="00915BB4" w14:paraId="23536548" wp14:textId="77777777">
            <w:pPr>
              <w:jc w:val="both"/>
              <w:rPr>
                <w:rFonts w:ascii="Arial" w:hAnsi="Arial" w:eastAsia="Calibri" w:cs="Arial"/>
                <w:sz w:val="24"/>
                <w:szCs w:val="24"/>
              </w:rPr>
            </w:pPr>
          </w:p>
        </w:tc>
      </w:tr>
      <w:tr xmlns:wp14="http://schemas.microsoft.com/office/word/2010/wordml" w:rsidR="00915BB4" w:rsidTr="00915BB4" w14:paraId="0D194445" wp14:textId="77777777">
        <w:tc>
          <w:tcPr>
            <w:tcW w:w="6062" w:type="dxa"/>
            <w:tcBorders>
              <w:top w:val="single" w:color="auto" w:sz="4" w:space="0"/>
              <w:left w:val="single" w:color="auto" w:sz="4" w:space="0"/>
              <w:bottom w:val="single" w:color="auto" w:sz="4" w:space="0"/>
              <w:right w:val="single" w:color="auto" w:sz="4" w:space="0"/>
            </w:tcBorders>
            <w:shd w:val="pct20" w:color="auto" w:fill="auto"/>
            <w:hideMark/>
          </w:tcPr>
          <w:p w:rsidR="00915BB4" w:rsidP="00D3778E" w:rsidRDefault="00915BB4" w14:paraId="334DD8E4" wp14:textId="77777777">
            <w:pPr>
              <w:jc w:val="both"/>
              <w:rPr>
                <w:rFonts w:ascii="Arial" w:hAnsi="Arial" w:eastAsia="Calibri" w:cs="Arial"/>
                <w:b/>
                <w:sz w:val="24"/>
                <w:szCs w:val="24"/>
              </w:rPr>
            </w:pPr>
            <w:r>
              <w:rPr>
                <w:rFonts w:ascii="Arial" w:hAnsi="Arial" w:eastAsia="Calibri" w:cs="Arial"/>
                <w:b/>
                <w:sz w:val="24"/>
                <w:szCs w:val="24"/>
              </w:rPr>
              <w:t xml:space="preserve">Proportionate, Objective Justification </w:t>
            </w:r>
          </w:p>
        </w:tc>
        <w:tc>
          <w:tcPr>
            <w:tcW w:w="1163" w:type="dxa"/>
            <w:tcBorders>
              <w:top w:val="single" w:color="auto" w:sz="4" w:space="0"/>
              <w:left w:val="single" w:color="auto" w:sz="4" w:space="0"/>
              <w:bottom w:val="single" w:color="auto" w:sz="4" w:space="0"/>
              <w:right w:val="single" w:color="auto" w:sz="4" w:space="0"/>
            </w:tcBorders>
          </w:tcPr>
          <w:p w:rsidR="00915BB4" w:rsidP="00D3778E" w:rsidRDefault="00915BB4" w14:paraId="271AE1F2" wp14:textId="77777777">
            <w:pPr>
              <w:jc w:val="both"/>
              <w:rPr>
                <w:rFonts w:ascii="Arial" w:hAnsi="Arial" w:eastAsia="Calibri" w:cs="Arial"/>
                <w:sz w:val="24"/>
                <w:szCs w:val="24"/>
              </w:rPr>
            </w:pPr>
          </w:p>
        </w:tc>
        <w:tc>
          <w:tcPr>
            <w:tcW w:w="8646" w:type="dxa"/>
            <w:tcBorders>
              <w:top w:val="single" w:color="auto" w:sz="4" w:space="0"/>
              <w:left w:val="single" w:color="auto" w:sz="4" w:space="0"/>
              <w:bottom w:val="single" w:color="auto" w:sz="4" w:space="0"/>
              <w:right w:val="single" w:color="auto" w:sz="4" w:space="0"/>
            </w:tcBorders>
          </w:tcPr>
          <w:p w:rsidR="00915BB4" w:rsidP="00D3778E" w:rsidRDefault="00915BB4" w14:paraId="4AE5B7AF" wp14:textId="77777777">
            <w:pPr>
              <w:jc w:val="both"/>
              <w:rPr>
                <w:rFonts w:ascii="Arial" w:hAnsi="Arial" w:eastAsia="Calibri" w:cs="Arial"/>
                <w:sz w:val="24"/>
                <w:szCs w:val="24"/>
              </w:rPr>
            </w:pPr>
          </w:p>
        </w:tc>
      </w:tr>
    </w:tbl>
    <w:p xmlns:wp14="http://schemas.microsoft.com/office/word/2010/wordml" w:rsidR="00915BB4" w:rsidP="00D3778E" w:rsidRDefault="00915BB4" w14:paraId="3955E093" wp14:textId="77777777">
      <w:pPr>
        <w:spacing w:after="0" w:line="240" w:lineRule="auto"/>
        <w:jc w:val="both"/>
        <w:rPr>
          <w:rFonts w:ascii="Arial" w:hAnsi="Arial" w:eastAsia="Calibri" w:cs="Arial"/>
          <w:sz w:val="24"/>
          <w:szCs w:val="24"/>
        </w:rPr>
      </w:pPr>
    </w:p>
    <w:p xmlns:wp14="http://schemas.microsoft.com/office/word/2010/wordml" w:rsidR="00915BB4" w:rsidP="00D3778E" w:rsidRDefault="00915BB4" w14:paraId="0C1D1908" wp14:textId="77777777">
      <w:pPr>
        <w:pBdr>
          <w:top w:val="single" w:color="auto" w:sz="4" w:space="1"/>
          <w:left w:val="single" w:color="auto" w:sz="4" w:space="4"/>
          <w:bottom w:val="single" w:color="auto" w:sz="4" w:space="1"/>
          <w:right w:val="single" w:color="auto" w:sz="4" w:space="4"/>
        </w:pBdr>
        <w:shd w:val="clear" w:color="auto" w:fill="FFFF00"/>
        <w:spacing w:after="0" w:line="240" w:lineRule="auto"/>
        <w:jc w:val="both"/>
        <w:rPr>
          <w:rFonts w:ascii="Arial" w:hAnsi="Arial" w:eastAsia="Calibri" w:cs="Arial"/>
          <w:b/>
          <w:sz w:val="24"/>
          <w:szCs w:val="24"/>
        </w:rPr>
      </w:pPr>
      <w:r>
        <w:rPr>
          <w:rFonts w:ascii="Arial" w:hAnsi="Arial" w:eastAsia="Calibri" w:cs="Arial"/>
          <w:b/>
          <w:sz w:val="24"/>
          <w:szCs w:val="24"/>
        </w:rPr>
        <w:t>Monitoring and review</w:t>
      </w:r>
    </w:p>
    <w:tbl>
      <w:tblPr>
        <w:tblStyle w:val="TableGrid"/>
        <w:tblW w:w="0" w:type="auto"/>
        <w:tblLook w:val="04A0" w:firstRow="1" w:lastRow="0" w:firstColumn="1" w:lastColumn="0" w:noHBand="0" w:noVBand="1"/>
      </w:tblPr>
      <w:tblGrid>
        <w:gridCol w:w="5949"/>
        <w:gridCol w:w="9781"/>
      </w:tblGrid>
      <w:tr xmlns:wp14="http://schemas.microsoft.com/office/word/2010/wordml" w:rsidR="00915BB4" w:rsidTr="00D3778E" w14:paraId="5B8A0B39" wp14:textId="77777777">
        <w:trPr>
          <w:trHeight w:val="624" w:hRule="exact"/>
        </w:trPr>
        <w:tc>
          <w:tcPr>
            <w:tcW w:w="5949" w:type="dxa"/>
            <w:tcBorders>
              <w:top w:val="single" w:color="auto" w:sz="4" w:space="0"/>
              <w:left w:val="single" w:color="auto" w:sz="4" w:space="0"/>
              <w:bottom w:val="single" w:color="auto" w:sz="4" w:space="0"/>
              <w:right w:val="single" w:color="auto" w:sz="4" w:space="0"/>
            </w:tcBorders>
            <w:shd w:val="pct20" w:color="auto" w:fill="auto"/>
            <w:hideMark/>
          </w:tcPr>
          <w:p w:rsidR="00915BB4" w:rsidP="00C06AD2" w:rsidRDefault="00915BB4" w14:paraId="200AF1F6"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What procedures are in place to monitor the impacts outlined in the analysis?</w:t>
            </w:r>
          </w:p>
        </w:tc>
        <w:tc>
          <w:tcPr>
            <w:tcW w:w="9781" w:type="dxa"/>
            <w:tcBorders>
              <w:top w:val="single" w:color="auto" w:sz="4" w:space="0"/>
              <w:left w:val="single" w:color="auto" w:sz="4" w:space="0"/>
              <w:bottom w:val="single" w:color="auto" w:sz="4" w:space="0"/>
              <w:right w:val="single" w:color="auto" w:sz="4" w:space="0"/>
            </w:tcBorders>
            <w:hideMark/>
          </w:tcPr>
          <w:p w:rsidR="00915BB4" w:rsidP="00C06AD2" w:rsidRDefault="00915BB4" w14:paraId="6EB04665" wp14:textId="77777777">
            <w:pPr>
              <w:spacing w:after="200" w:line="276" w:lineRule="auto"/>
              <w:jc w:val="both"/>
              <w:rPr>
                <w:rFonts w:ascii="Arial" w:hAnsi="Arial" w:eastAsia="Calibri" w:cs="Arial"/>
                <w:sz w:val="24"/>
                <w:szCs w:val="24"/>
              </w:rPr>
            </w:pPr>
            <w:r>
              <w:rPr>
                <w:rFonts w:ascii="Arial" w:hAnsi="Arial" w:eastAsia="Calibri" w:cs="Arial"/>
                <w:sz w:val="24"/>
                <w:szCs w:val="24"/>
              </w:rPr>
              <w:t>The Code will be reviewed in accordance with the review programme and such reviews will include an examination of any impacts or other learning points that arise from any cases handled under the Code.</w:t>
            </w:r>
          </w:p>
        </w:tc>
      </w:tr>
      <w:tr xmlns:wp14="http://schemas.microsoft.com/office/word/2010/wordml" w:rsidR="00915BB4" w:rsidTr="00D3778E" w14:paraId="243F8FDB" wp14:textId="77777777">
        <w:trPr>
          <w:trHeight w:val="624" w:hRule="exact"/>
        </w:trPr>
        <w:tc>
          <w:tcPr>
            <w:tcW w:w="5949" w:type="dxa"/>
            <w:tcBorders>
              <w:top w:val="single" w:color="auto" w:sz="4" w:space="0"/>
              <w:left w:val="single" w:color="auto" w:sz="4" w:space="0"/>
              <w:bottom w:val="single" w:color="auto" w:sz="4" w:space="0"/>
              <w:right w:val="single" w:color="auto" w:sz="4" w:space="0"/>
            </w:tcBorders>
            <w:shd w:val="pct20" w:color="auto" w:fill="auto"/>
            <w:hideMark/>
          </w:tcPr>
          <w:p w:rsidR="00915BB4" w:rsidP="00C06AD2" w:rsidRDefault="00915BB4" w14:paraId="0C48C0F2"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How often will this take place?</w:t>
            </w:r>
          </w:p>
        </w:tc>
        <w:tc>
          <w:tcPr>
            <w:tcW w:w="9781" w:type="dxa"/>
            <w:tcBorders>
              <w:top w:val="single" w:color="auto" w:sz="4" w:space="0"/>
              <w:left w:val="single" w:color="auto" w:sz="4" w:space="0"/>
              <w:bottom w:val="single" w:color="auto" w:sz="4" w:space="0"/>
              <w:right w:val="single" w:color="auto" w:sz="4" w:space="0"/>
            </w:tcBorders>
            <w:hideMark/>
          </w:tcPr>
          <w:p w:rsidR="00915BB4" w:rsidP="00C06AD2" w:rsidRDefault="00915BB4" w14:paraId="43D92A66" wp14:textId="77777777">
            <w:pPr>
              <w:spacing w:after="200" w:line="276" w:lineRule="auto"/>
              <w:jc w:val="both"/>
              <w:rPr>
                <w:rFonts w:ascii="Arial" w:hAnsi="Arial" w:eastAsia="Calibri" w:cs="Arial"/>
                <w:sz w:val="24"/>
                <w:szCs w:val="24"/>
              </w:rPr>
            </w:pPr>
            <w:r>
              <w:rPr>
                <w:rFonts w:ascii="Arial" w:hAnsi="Arial" w:eastAsia="Calibri" w:cs="Arial"/>
                <w:sz w:val="24"/>
                <w:szCs w:val="24"/>
              </w:rPr>
              <w:t>Lessons Learned exercise as and when they arise; the Policy be reviewed in line with the Policy Review framework.</w:t>
            </w:r>
          </w:p>
        </w:tc>
      </w:tr>
      <w:tr xmlns:wp14="http://schemas.microsoft.com/office/word/2010/wordml" w:rsidR="00915BB4" w:rsidTr="00D3778E" w14:paraId="7060DFBB" wp14:textId="77777777">
        <w:trPr>
          <w:trHeight w:val="340" w:hRule="exact"/>
        </w:trPr>
        <w:tc>
          <w:tcPr>
            <w:tcW w:w="5949" w:type="dxa"/>
            <w:tcBorders>
              <w:top w:val="single" w:color="auto" w:sz="4" w:space="0"/>
              <w:left w:val="single" w:color="auto" w:sz="4" w:space="0"/>
              <w:bottom w:val="single" w:color="auto" w:sz="4" w:space="0"/>
              <w:right w:val="single" w:color="auto" w:sz="4" w:space="0"/>
            </w:tcBorders>
            <w:shd w:val="pct20" w:color="auto" w:fill="auto"/>
            <w:hideMark/>
          </w:tcPr>
          <w:p w:rsidR="00915BB4" w:rsidP="00C06AD2" w:rsidRDefault="00915BB4" w14:paraId="66F35C4B"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Date of next planned review?</w:t>
            </w:r>
          </w:p>
        </w:tc>
        <w:tc>
          <w:tcPr>
            <w:tcW w:w="9781" w:type="dxa"/>
            <w:tcBorders>
              <w:top w:val="single" w:color="auto" w:sz="4" w:space="0"/>
              <w:left w:val="single" w:color="auto" w:sz="4" w:space="0"/>
              <w:bottom w:val="single" w:color="auto" w:sz="4" w:space="0"/>
              <w:right w:val="single" w:color="auto" w:sz="4" w:space="0"/>
            </w:tcBorders>
            <w:hideMark/>
          </w:tcPr>
          <w:p w:rsidR="00915BB4" w:rsidP="00C06AD2" w:rsidRDefault="0039507B" w14:paraId="22C97AB2" wp14:textId="77777777">
            <w:pPr>
              <w:spacing w:after="200" w:line="276" w:lineRule="auto"/>
              <w:jc w:val="both"/>
              <w:rPr>
                <w:rFonts w:ascii="Arial" w:hAnsi="Arial" w:eastAsia="Calibri" w:cs="Arial"/>
                <w:sz w:val="24"/>
                <w:szCs w:val="24"/>
              </w:rPr>
            </w:pPr>
            <w:r>
              <w:rPr>
                <w:rFonts w:ascii="Arial" w:hAnsi="Arial" w:eastAsia="Calibri" w:cs="Arial"/>
                <w:sz w:val="24"/>
                <w:szCs w:val="24"/>
              </w:rPr>
              <w:t>August 2025</w:t>
            </w:r>
          </w:p>
        </w:tc>
      </w:tr>
    </w:tbl>
    <w:p xmlns:wp14="http://schemas.microsoft.com/office/word/2010/wordml" w:rsidR="00915BB4" w:rsidP="00D3778E" w:rsidRDefault="00915BB4" w14:paraId="12C42424" wp14:textId="77777777">
      <w:pPr>
        <w:spacing w:after="0" w:line="240" w:lineRule="auto"/>
        <w:jc w:val="both"/>
        <w:rPr>
          <w:rFonts w:ascii="Arial" w:hAnsi="Arial" w:eastAsia="Calibri" w:cs="Arial"/>
          <w:sz w:val="24"/>
          <w:szCs w:val="24"/>
        </w:rPr>
      </w:pPr>
    </w:p>
    <w:p xmlns:wp14="http://schemas.microsoft.com/office/word/2010/wordml" w:rsidR="00915BB4" w:rsidP="00C06AD2" w:rsidRDefault="00915BB4" w14:paraId="4CD3586E" wp14:textId="77777777">
      <w:pPr>
        <w:pBdr>
          <w:top w:val="single" w:color="auto" w:sz="4" w:space="1"/>
          <w:left w:val="single" w:color="auto" w:sz="4" w:space="4"/>
          <w:bottom w:val="single" w:color="auto" w:sz="4" w:space="1"/>
          <w:right w:val="single" w:color="auto" w:sz="4" w:space="4"/>
        </w:pBdr>
        <w:shd w:val="clear" w:color="auto" w:fill="FFFF00"/>
        <w:spacing w:after="200" w:line="276" w:lineRule="auto"/>
        <w:jc w:val="both"/>
        <w:rPr>
          <w:rFonts w:ascii="Arial" w:hAnsi="Arial" w:eastAsia="Calibri" w:cs="Arial"/>
          <w:b/>
          <w:sz w:val="24"/>
          <w:szCs w:val="24"/>
        </w:rPr>
      </w:pPr>
      <w:r>
        <w:rPr>
          <w:rFonts w:ascii="Arial" w:hAnsi="Arial" w:eastAsia="Calibri" w:cs="Arial"/>
          <w:b/>
          <w:sz w:val="24"/>
          <w:szCs w:val="24"/>
        </w:rPr>
        <w:t>Declaration: I believe that due regard has been paid to the aims of the Public Sector Equality Duty as it relates to the proposal.</w:t>
      </w:r>
    </w:p>
    <w:tbl>
      <w:tblPr>
        <w:tblStyle w:val="TableGrid"/>
        <w:tblW w:w="0" w:type="auto"/>
        <w:tblLook w:val="04A0" w:firstRow="1" w:lastRow="0" w:firstColumn="1" w:lastColumn="0" w:noHBand="0" w:noVBand="1"/>
      </w:tblPr>
      <w:tblGrid>
        <w:gridCol w:w="5949"/>
        <w:gridCol w:w="3260"/>
        <w:gridCol w:w="3260"/>
        <w:gridCol w:w="3261"/>
      </w:tblGrid>
      <w:tr xmlns:wp14="http://schemas.microsoft.com/office/word/2010/wordml" w:rsidR="00915BB4" w:rsidTr="00D3778E" w14:paraId="64BEDE9B" wp14:textId="77777777">
        <w:trPr>
          <w:trHeight w:val="340" w:hRule="exact"/>
        </w:trPr>
        <w:tc>
          <w:tcPr>
            <w:tcW w:w="5949" w:type="dxa"/>
            <w:tcBorders>
              <w:top w:val="single" w:color="auto" w:sz="4" w:space="0"/>
              <w:left w:val="single" w:color="auto" w:sz="4" w:space="0"/>
              <w:bottom w:val="single" w:color="auto" w:sz="4" w:space="0"/>
              <w:right w:val="single" w:color="auto" w:sz="4" w:space="0"/>
            </w:tcBorders>
            <w:shd w:val="pct20" w:color="auto" w:fill="auto"/>
            <w:hideMark/>
          </w:tcPr>
          <w:p w:rsidR="00915BB4" w:rsidP="00C06AD2" w:rsidRDefault="00915BB4" w14:paraId="35C6FD8B"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Completed by:</w:t>
            </w:r>
          </w:p>
        </w:tc>
        <w:tc>
          <w:tcPr>
            <w:tcW w:w="3260" w:type="dxa"/>
            <w:tcBorders>
              <w:top w:val="single" w:color="auto" w:sz="4" w:space="0"/>
              <w:left w:val="single" w:color="auto" w:sz="4" w:space="0"/>
              <w:bottom w:val="single" w:color="auto" w:sz="4" w:space="0"/>
              <w:right w:val="single" w:color="auto" w:sz="4" w:space="0"/>
            </w:tcBorders>
            <w:hideMark/>
          </w:tcPr>
          <w:p w:rsidR="00915BB4" w:rsidP="00C06AD2" w:rsidRDefault="00DA1553" w14:paraId="6B4EDD11" wp14:textId="77777777">
            <w:pPr>
              <w:spacing w:after="200" w:line="276" w:lineRule="auto"/>
              <w:jc w:val="both"/>
              <w:rPr>
                <w:rFonts w:ascii="Arial" w:hAnsi="Arial" w:eastAsia="Calibri" w:cs="Arial"/>
                <w:sz w:val="24"/>
                <w:szCs w:val="24"/>
              </w:rPr>
            </w:pPr>
            <w:r>
              <w:rPr>
                <w:rFonts w:ascii="Arial" w:hAnsi="Arial" w:eastAsia="Calibri" w:cs="Arial"/>
                <w:sz w:val="24"/>
                <w:szCs w:val="24"/>
              </w:rPr>
              <w:t>Ken Corbett</w:t>
            </w:r>
          </w:p>
        </w:tc>
        <w:tc>
          <w:tcPr>
            <w:tcW w:w="3260"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00915BB4" w:rsidP="00C06AD2" w:rsidRDefault="00915BB4" w14:paraId="0D767DE7"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Date:</w:t>
            </w:r>
          </w:p>
        </w:tc>
        <w:tc>
          <w:tcPr>
            <w:tcW w:w="3261" w:type="dxa"/>
            <w:tcBorders>
              <w:top w:val="single" w:color="auto" w:sz="4" w:space="0"/>
              <w:left w:val="single" w:color="auto" w:sz="4" w:space="0"/>
              <w:bottom w:val="single" w:color="auto" w:sz="4" w:space="0"/>
              <w:right w:val="single" w:color="auto" w:sz="4" w:space="0"/>
            </w:tcBorders>
          </w:tcPr>
          <w:p w:rsidR="00915BB4" w:rsidP="00C06AD2" w:rsidRDefault="00DA1553" w14:paraId="44127442" wp14:textId="77777777">
            <w:pPr>
              <w:spacing w:after="200" w:line="276" w:lineRule="auto"/>
              <w:jc w:val="both"/>
              <w:rPr>
                <w:rFonts w:ascii="Arial" w:hAnsi="Arial" w:eastAsia="Calibri" w:cs="Arial"/>
                <w:sz w:val="24"/>
                <w:szCs w:val="24"/>
              </w:rPr>
            </w:pPr>
            <w:r>
              <w:rPr>
                <w:rFonts w:ascii="Arial" w:hAnsi="Arial" w:eastAsia="Calibri" w:cs="Arial"/>
                <w:sz w:val="24"/>
                <w:szCs w:val="24"/>
              </w:rPr>
              <w:t>July 2024</w:t>
            </w:r>
          </w:p>
        </w:tc>
      </w:tr>
      <w:tr xmlns:wp14="http://schemas.microsoft.com/office/word/2010/wordml" w:rsidR="00915BB4" w:rsidTr="00D3778E" w14:paraId="1449C8DF" wp14:textId="77777777">
        <w:trPr>
          <w:trHeight w:val="340" w:hRule="exact"/>
        </w:trPr>
        <w:tc>
          <w:tcPr>
            <w:tcW w:w="5949" w:type="dxa"/>
            <w:tcBorders>
              <w:top w:val="single" w:color="auto" w:sz="4" w:space="0"/>
              <w:left w:val="single" w:color="auto" w:sz="4" w:space="0"/>
              <w:bottom w:val="single" w:color="auto" w:sz="4" w:space="0"/>
              <w:right w:val="single" w:color="auto" w:sz="4" w:space="0"/>
            </w:tcBorders>
            <w:shd w:val="pct20" w:color="auto" w:fill="auto"/>
            <w:hideMark/>
          </w:tcPr>
          <w:p w:rsidR="00915BB4" w:rsidP="00C06AD2" w:rsidRDefault="00915BB4" w14:paraId="52D492CC"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 xml:space="preserve">Head of </w:t>
            </w:r>
            <w:proofErr w:type="spellStart"/>
            <w:r>
              <w:rPr>
                <w:rFonts w:ascii="Arial" w:hAnsi="Arial" w:eastAsia="Calibri" w:cs="Arial"/>
                <w:b/>
                <w:sz w:val="24"/>
                <w:szCs w:val="24"/>
              </w:rPr>
              <w:t>Dept</w:t>
            </w:r>
            <w:proofErr w:type="spellEnd"/>
            <w:r>
              <w:rPr>
                <w:rFonts w:ascii="Arial" w:hAnsi="Arial" w:eastAsia="Calibri" w:cs="Arial"/>
                <w:b/>
                <w:sz w:val="24"/>
                <w:szCs w:val="24"/>
              </w:rPr>
              <w:t>:</w:t>
            </w:r>
          </w:p>
        </w:tc>
        <w:tc>
          <w:tcPr>
            <w:tcW w:w="3260" w:type="dxa"/>
            <w:tcBorders>
              <w:top w:val="single" w:color="auto" w:sz="4" w:space="0"/>
              <w:left w:val="single" w:color="auto" w:sz="4" w:space="0"/>
              <w:bottom w:val="single" w:color="auto" w:sz="4" w:space="0"/>
              <w:right w:val="single" w:color="auto" w:sz="4" w:space="0"/>
            </w:tcBorders>
          </w:tcPr>
          <w:p w:rsidR="00915BB4" w:rsidP="00C06AD2" w:rsidRDefault="00915BB4" w14:paraId="379CA55B" wp14:textId="77777777">
            <w:pPr>
              <w:spacing w:after="200" w:line="276" w:lineRule="auto"/>
              <w:jc w:val="both"/>
              <w:rPr>
                <w:rFonts w:ascii="Arial" w:hAnsi="Arial" w:eastAsia="Calibri" w:cs="Arial"/>
                <w:sz w:val="24"/>
                <w:szCs w:val="24"/>
              </w:rPr>
            </w:pPr>
          </w:p>
        </w:tc>
        <w:tc>
          <w:tcPr>
            <w:tcW w:w="3260"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00915BB4" w:rsidP="00C06AD2" w:rsidRDefault="00915BB4" w14:paraId="766F6FB1" wp14:textId="77777777">
            <w:pPr>
              <w:spacing w:after="200" w:line="276" w:lineRule="auto"/>
              <w:jc w:val="both"/>
              <w:rPr>
                <w:rFonts w:ascii="Arial" w:hAnsi="Arial" w:eastAsia="Calibri" w:cs="Arial"/>
                <w:b/>
                <w:sz w:val="24"/>
                <w:szCs w:val="24"/>
              </w:rPr>
            </w:pPr>
            <w:r>
              <w:rPr>
                <w:rFonts w:ascii="Arial" w:hAnsi="Arial" w:eastAsia="Calibri" w:cs="Arial"/>
                <w:b/>
                <w:sz w:val="24"/>
                <w:szCs w:val="24"/>
              </w:rPr>
              <w:t>Date:</w:t>
            </w:r>
          </w:p>
        </w:tc>
        <w:tc>
          <w:tcPr>
            <w:tcW w:w="3261" w:type="dxa"/>
            <w:tcBorders>
              <w:top w:val="single" w:color="auto" w:sz="4" w:space="0"/>
              <w:left w:val="single" w:color="auto" w:sz="4" w:space="0"/>
              <w:bottom w:val="single" w:color="auto" w:sz="4" w:space="0"/>
              <w:right w:val="single" w:color="auto" w:sz="4" w:space="0"/>
            </w:tcBorders>
          </w:tcPr>
          <w:p w:rsidR="00915BB4" w:rsidP="00C06AD2" w:rsidRDefault="00915BB4" w14:paraId="5ABF93C4" wp14:textId="77777777">
            <w:pPr>
              <w:spacing w:after="200" w:line="276" w:lineRule="auto"/>
              <w:jc w:val="both"/>
              <w:rPr>
                <w:rFonts w:ascii="Arial" w:hAnsi="Arial" w:eastAsia="Calibri" w:cs="Arial"/>
                <w:sz w:val="24"/>
                <w:szCs w:val="24"/>
              </w:rPr>
            </w:pPr>
          </w:p>
        </w:tc>
      </w:tr>
    </w:tbl>
    <w:p xmlns:wp14="http://schemas.microsoft.com/office/word/2010/wordml" w:rsidR="00915BB4" w:rsidP="00D3778E" w:rsidRDefault="00915BB4" w14:paraId="1D239931" wp14:textId="77777777">
      <w:pPr>
        <w:spacing w:after="0" w:line="240" w:lineRule="auto"/>
        <w:jc w:val="both"/>
        <w:rPr>
          <w:rFonts w:ascii="Arial" w:hAnsi="Arial" w:cs="Arial"/>
          <w:b/>
          <w:sz w:val="24"/>
          <w:szCs w:val="24"/>
        </w:rPr>
      </w:pPr>
      <w:r>
        <w:rPr>
          <w:rFonts w:ascii="Arial" w:hAnsi="Arial" w:eastAsia="Calibri" w:cs="Arial"/>
          <w:b/>
          <w:sz w:val="24"/>
          <w:szCs w:val="24"/>
        </w:rPr>
        <w:t xml:space="preserve">Please follow section 6 of the BSI001 </w:t>
      </w:r>
      <w:r>
        <w:rPr>
          <w:rFonts w:ascii="Arial" w:hAnsi="Arial" w:cs="Arial"/>
          <w:b/>
          <w:sz w:val="24"/>
          <w:szCs w:val="24"/>
        </w:rPr>
        <w:t>Policy &amp; Procedure Writing Guidance in order to progress the proposal and accompanying Record of EIA through the consultation process.  No proposals are to be published without an accompanying EIA.</w:t>
      </w:r>
    </w:p>
    <w:p xmlns:wp14="http://schemas.microsoft.com/office/word/2010/wordml" w:rsidRPr="00D3778E" w:rsidR="00915BB4" w:rsidP="00D3778E" w:rsidRDefault="00915BB4" w14:paraId="48C6BD60" wp14:textId="77777777">
      <w:pPr>
        <w:spacing w:after="0" w:line="240" w:lineRule="auto"/>
        <w:jc w:val="both"/>
        <w:rPr>
          <w:rFonts w:ascii="Arial" w:hAnsi="Arial" w:eastAsia="Calibri" w:cs="Arial"/>
          <w:b/>
          <w:sz w:val="24"/>
          <w:szCs w:val="24"/>
        </w:rPr>
      </w:pPr>
      <w:r>
        <w:rPr>
          <w:rFonts w:ascii="Arial" w:hAnsi="Arial" w:eastAsia="Calibri" w:cs="Arial"/>
          <w:b/>
          <w:color w:val="000000" w:themeColor="text1"/>
          <w:sz w:val="24"/>
          <w:szCs w:val="24"/>
        </w:rPr>
        <w:t>If you require further assistance regarding the Equality Impact Assessment, please contact the Inclusion Manager.</w:t>
      </w:r>
    </w:p>
    <w:sectPr w:rsidRPr="00D3778E" w:rsidR="00915BB4" w:rsidSect="00EE1F97">
      <w:pgSz w:w="16838" w:h="11906" w:orient="landscape"/>
      <w:pgMar w:top="720" w:right="567" w:bottom="1276" w:left="45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41B61" w:rsidP="00CF0470" w:rsidRDefault="00041B61" w14:paraId="0EF46479" wp14:textId="77777777">
      <w:pPr>
        <w:spacing w:after="0" w:line="240" w:lineRule="auto"/>
      </w:pPr>
      <w:r>
        <w:separator/>
      </w:r>
    </w:p>
  </w:endnote>
  <w:endnote w:type="continuationSeparator" w:id="0">
    <w:p xmlns:wp14="http://schemas.microsoft.com/office/word/2010/wordml" w:rsidR="00041B61" w:rsidP="00CF0470" w:rsidRDefault="00041B61" w14:paraId="3AB58C42"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F4C90" w:rsidRDefault="007F4C90" w14:paraId="71DCB018"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7A2387" w:rsidR="007F4C90" w:rsidP="007A2387" w:rsidRDefault="007F4C90" w14:paraId="22069B4A" wp14:textId="77777777">
    <w:pPr>
      <w:rPr>
        <w:rFonts w:ascii="Arial" w:hAnsi="Arial" w:cs="Arial"/>
        <w:sz w:val="18"/>
        <w:szCs w:val="18"/>
      </w:rPr>
    </w:pPr>
    <w:r>
      <w:rPr>
        <w:rFonts w:ascii="Arial" w:hAnsi="Arial" w:eastAsia="Times New Roman" w:cs="Arial"/>
        <w:sz w:val="18"/>
        <w:szCs w:val="18"/>
        <w:lang w:eastAsia="en-GB"/>
      </w:rPr>
      <w:t xml:space="preserve">               Employee Code of Conduct and Ethics</w:t>
    </w:r>
    <w:r>
      <w:rPr>
        <w:rFonts w:ascii="Arial" w:hAnsi="Arial" w:eastAsia="Times New Roman" w:cs="Arial"/>
        <w:sz w:val="18"/>
        <w:szCs w:val="18"/>
        <w:lang w:eastAsia="en-GB"/>
      </w:rPr>
      <w:tab/>
    </w:r>
    <w:r>
      <w:rPr>
        <w:rFonts w:ascii="Arial" w:hAnsi="Arial" w:eastAsia="Times New Roman" w:cs="Arial"/>
        <w:sz w:val="18"/>
        <w:szCs w:val="18"/>
        <w:lang w:eastAsia="en-GB"/>
      </w:rPr>
      <w:tab/>
    </w:r>
    <w:r>
      <w:rPr>
        <w:rFonts w:ascii="Arial" w:hAnsi="Arial" w:eastAsia="Times New Roman" w:cs="Arial"/>
        <w:sz w:val="18"/>
        <w:szCs w:val="18"/>
        <w:lang w:eastAsia="en-GB"/>
      </w:rPr>
      <w:t xml:space="preserve">       </w:t>
    </w:r>
    <w:r w:rsidRPr="003B453D">
      <w:rPr>
        <w:rFonts w:ascii="Arial" w:hAnsi="Arial" w:cs="Arial"/>
        <w:sz w:val="20"/>
        <w:szCs w:val="20"/>
      </w:rPr>
      <w:t xml:space="preserve">Page </w:t>
    </w:r>
    <w:r w:rsidRPr="003B453D">
      <w:rPr>
        <w:rFonts w:ascii="Arial" w:hAnsi="Arial" w:cs="Arial"/>
        <w:b/>
        <w:bCs/>
        <w:sz w:val="20"/>
        <w:szCs w:val="20"/>
      </w:rPr>
      <w:fldChar w:fldCharType="begin"/>
    </w:r>
    <w:r w:rsidRPr="003B453D">
      <w:rPr>
        <w:rFonts w:ascii="Arial" w:hAnsi="Arial" w:cs="Arial"/>
        <w:b/>
        <w:bCs/>
        <w:sz w:val="20"/>
        <w:szCs w:val="20"/>
      </w:rPr>
      <w:instrText xml:space="preserve"> PAGE </w:instrText>
    </w:r>
    <w:r w:rsidRPr="003B453D">
      <w:rPr>
        <w:rFonts w:ascii="Arial" w:hAnsi="Arial" w:cs="Arial"/>
        <w:b/>
        <w:bCs/>
        <w:sz w:val="20"/>
        <w:szCs w:val="20"/>
      </w:rPr>
      <w:fldChar w:fldCharType="separate"/>
    </w:r>
    <w:r w:rsidR="00DA1553">
      <w:rPr>
        <w:rFonts w:ascii="Arial" w:hAnsi="Arial" w:cs="Arial"/>
        <w:b/>
        <w:bCs/>
        <w:noProof/>
        <w:sz w:val="20"/>
        <w:szCs w:val="20"/>
      </w:rPr>
      <w:t>22</w:t>
    </w:r>
    <w:r w:rsidRPr="003B453D">
      <w:rPr>
        <w:rFonts w:ascii="Arial" w:hAnsi="Arial" w:cs="Arial"/>
        <w:b/>
        <w:bCs/>
        <w:sz w:val="20"/>
        <w:szCs w:val="20"/>
      </w:rPr>
      <w:fldChar w:fldCharType="end"/>
    </w:r>
    <w:r w:rsidRPr="003B453D">
      <w:rPr>
        <w:rFonts w:ascii="Arial" w:hAnsi="Arial" w:cs="Arial"/>
        <w:sz w:val="20"/>
        <w:szCs w:val="20"/>
      </w:rPr>
      <w:t xml:space="preserve"> of </w:t>
    </w:r>
    <w:r w:rsidRPr="003B453D">
      <w:rPr>
        <w:rFonts w:ascii="Arial" w:hAnsi="Arial" w:cs="Arial"/>
        <w:b/>
        <w:bCs/>
        <w:sz w:val="20"/>
        <w:szCs w:val="20"/>
      </w:rPr>
      <w:fldChar w:fldCharType="begin"/>
    </w:r>
    <w:r w:rsidRPr="003B453D">
      <w:rPr>
        <w:rFonts w:ascii="Arial" w:hAnsi="Arial" w:cs="Arial"/>
        <w:b/>
        <w:bCs/>
        <w:sz w:val="20"/>
        <w:szCs w:val="20"/>
      </w:rPr>
      <w:instrText xml:space="preserve"> NUMPAGES  </w:instrText>
    </w:r>
    <w:r w:rsidRPr="003B453D">
      <w:rPr>
        <w:rFonts w:ascii="Arial" w:hAnsi="Arial" w:cs="Arial"/>
        <w:b/>
        <w:bCs/>
        <w:sz w:val="20"/>
        <w:szCs w:val="20"/>
      </w:rPr>
      <w:fldChar w:fldCharType="separate"/>
    </w:r>
    <w:r w:rsidR="00DA1553">
      <w:rPr>
        <w:rFonts w:ascii="Arial" w:hAnsi="Arial" w:cs="Arial"/>
        <w:b/>
        <w:bCs/>
        <w:noProof/>
        <w:sz w:val="20"/>
        <w:szCs w:val="20"/>
      </w:rPr>
      <w:t>23</w:t>
    </w:r>
    <w:r w:rsidRPr="003B453D">
      <w:rPr>
        <w:rFonts w:ascii="Arial" w:hAnsi="Arial" w:cs="Arial"/>
        <w:b/>
        <w:bCs/>
        <w:sz w:val="20"/>
        <w:szCs w:val="20"/>
      </w:rPr>
      <w:fldChar w:fldCharType="end"/>
    </w:r>
    <w:r>
      <w:rPr>
        <w:rFonts w:ascii="Arial" w:hAnsi="Arial" w:eastAsia="Times New Roman" w:cs="Arial"/>
        <w:sz w:val="18"/>
        <w:szCs w:val="18"/>
        <w:lang w:eastAsia="en-GB"/>
      </w:rPr>
      <w:t xml:space="preserve"> </w:t>
    </w:r>
    <w:r>
      <w:rPr>
        <w:rFonts w:ascii="Arial" w:hAnsi="Arial" w:eastAsia="Times New Roman" w:cs="Arial"/>
        <w:sz w:val="18"/>
        <w:szCs w:val="18"/>
        <w:lang w:eastAsia="en-GB"/>
      </w:rPr>
      <w:tab/>
    </w:r>
    <w:r>
      <w:rPr>
        <w:rFonts w:ascii="Arial" w:hAnsi="Arial" w:eastAsia="Times New Roman" w:cs="Arial"/>
        <w:sz w:val="18"/>
        <w:szCs w:val="18"/>
        <w:lang w:eastAsia="en-GB"/>
      </w:rPr>
      <w:t xml:space="preserve">                                     </w:t>
    </w:r>
    <w:r>
      <w:rPr>
        <w:rFonts w:ascii="Arial" w:hAnsi="Arial" w:cs="Arial"/>
        <w:sz w:val="18"/>
        <w:szCs w:val="18"/>
      </w:rPr>
      <w:t xml:space="preserve">July 2024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F4C90" w:rsidRDefault="007F4C90" w14:paraId="4B644A8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41B61" w:rsidP="00CF0470" w:rsidRDefault="00041B61" w14:paraId="4EA9BA15" wp14:textId="77777777">
      <w:pPr>
        <w:spacing w:after="0" w:line="240" w:lineRule="auto"/>
      </w:pPr>
      <w:r>
        <w:separator/>
      </w:r>
    </w:p>
  </w:footnote>
  <w:footnote w:type="continuationSeparator" w:id="0">
    <w:p xmlns:wp14="http://schemas.microsoft.com/office/word/2010/wordml" w:rsidR="00041B61" w:rsidP="00CF0470" w:rsidRDefault="00041B61" w14:paraId="7332107B"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F4C90" w:rsidRDefault="007F4C90" w14:paraId="2677290C"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F4C90" w:rsidRDefault="007F4C90" w14:paraId="082C48EB"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7F4C90" w:rsidRDefault="007F4C90" w14:paraId="249BF8C6"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70C4"/>
    <w:multiLevelType w:val="multilevel"/>
    <w:tmpl w:val="EBF0D97C"/>
    <w:lvl w:ilvl="0">
      <w:start w:val="4"/>
      <w:numFmt w:val="decimal"/>
      <w:lvlText w:val="%1."/>
      <w:lvlJc w:val="left"/>
      <w:pPr>
        <w:ind w:left="737" w:hanging="737"/>
      </w:pPr>
      <w:rPr>
        <w:rFonts w:hint="default"/>
        <w:b/>
        <w:sz w:val="28"/>
        <w:szCs w:val="28"/>
      </w:rPr>
    </w:lvl>
    <w:lvl w:ilvl="1">
      <w:start w:val="1"/>
      <w:numFmt w:val="decimal"/>
      <w:lvlRestart w:val="0"/>
      <w:isLgl/>
      <w:lvlText w:val="%1.%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1" w15:restartNumberingAfterBreak="0">
    <w:nsid w:val="07B606AC"/>
    <w:multiLevelType w:val="multilevel"/>
    <w:tmpl w:val="81B6B238"/>
    <w:lvl w:ilvl="0">
      <w:start w:val="5"/>
      <w:numFmt w:val="decimal"/>
      <w:lvlText w:val="%1."/>
      <w:lvlJc w:val="left"/>
      <w:pPr>
        <w:ind w:left="737" w:hanging="737"/>
      </w:pPr>
      <w:rPr>
        <w:rFonts w:hint="default"/>
        <w:b/>
        <w:sz w:val="28"/>
        <w:szCs w:val="28"/>
      </w:rPr>
    </w:lvl>
    <w:lvl w:ilvl="1">
      <w:start w:val="1"/>
      <w:numFmt w:val="none"/>
      <w:lvlRestart w:val="0"/>
      <w:isLgl/>
      <w:lvlText w:val="6.6"/>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2" w15:restartNumberingAfterBreak="0">
    <w:nsid w:val="07E921A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8D37FB"/>
    <w:multiLevelType w:val="hybridMultilevel"/>
    <w:tmpl w:val="8DA685E0"/>
    <w:lvl w:ilvl="0" w:tplc="08090001">
      <w:start w:val="1"/>
      <w:numFmt w:val="bullet"/>
      <w:lvlText w:val=""/>
      <w:lvlJc w:val="left"/>
      <w:pPr>
        <w:ind w:left="2537" w:hanging="360"/>
      </w:pPr>
      <w:rPr>
        <w:rFonts w:hint="default" w:ascii="Symbol" w:hAnsi="Symbol"/>
      </w:rPr>
    </w:lvl>
    <w:lvl w:ilvl="1" w:tplc="08090003" w:tentative="1">
      <w:start w:val="1"/>
      <w:numFmt w:val="bullet"/>
      <w:lvlText w:val="o"/>
      <w:lvlJc w:val="left"/>
      <w:pPr>
        <w:ind w:left="3257" w:hanging="360"/>
      </w:pPr>
      <w:rPr>
        <w:rFonts w:hint="default" w:ascii="Courier New" w:hAnsi="Courier New" w:cs="Courier New"/>
      </w:rPr>
    </w:lvl>
    <w:lvl w:ilvl="2" w:tplc="08090005" w:tentative="1">
      <w:start w:val="1"/>
      <w:numFmt w:val="bullet"/>
      <w:lvlText w:val=""/>
      <w:lvlJc w:val="left"/>
      <w:pPr>
        <w:ind w:left="3977" w:hanging="360"/>
      </w:pPr>
      <w:rPr>
        <w:rFonts w:hint="default" w:ascii="Wingdings" w:hAnsi="Wingdings"/>
      </w:rPr>
    </w:lvl>
    <w:lvl w:ilvl="3" w:tplc="08090001" w:tentative="1">
      <w:start w:val="1"/>
      <w:numFmt w:val="bullet"/>
      <w:lvlText w:val=""/>
      <w:lvlJc w:val="left"/>
      <w:pPr>
        <w:ind w:left="4697" w:hanging="360"/>
      </w:pPr>
      <w:rPr>
        <w:rFonts w:hint="default" w:ascii="Symbol" w:hAnsi="Symbol"/>
      </w:rPr>
    </w:lvl>
    <w:lvl w:ilvl="4" w:tplc="08090003" w:tentative="1">
      <w:start w:val="1"/>
      <w:numFmt w:val="bullet"/>
      <w:lvlText w:val="o"/>
      <w:lvlJc w:val="left"/>
      <w:pPr>
        <w:ind w:left="5417" w:hanging="360"/>
      </w:pPr>
      <w:rPr>
        <w:rFonts w:hint="default" w:ascii="Courier New" w:hAnsi="Courier New" w:cs="Courier New"/>
      </w:rPr>
    </w:lvl>
    <w:lvl w:ilvl="5" w:tplc="08090005" w:tentative="1">
      <w:start w:val="1"/>
      <w:numFmt w:val="bullet"/>
      <w:lvlText w:val=""/>
      <w:lvlJc w:val="left"/>
      <w:pPr>
        <w:ind w:left="6137" w:hanging="360"/>
      </w:pPr>
      <w:rPr>
        <w:rFonts w:hint="default" w:ascii="Wingdings" w:hAnsi="Wingdings"/>
      </w:rPr>
    </w:lvl>
    <w:lvl w:ilvl="6" w:tplc="08090001" w:tentative="1">
      <w:start w:val="1"/>
      <w:numFmt w:val="bullet"/>
      <w:lvlText w:val=""/>
      <w:lvlJc w:val="left"/>
      <w:pPr>
        <w:ind w:left="6857" w:hanging="360"/>
      </w:pPr>
      <w:rPr>
        <w:rFonts w:hint="default" w:ascii="Symbol" w:hAnsi="Symbol"/>
      </w:rPr>
    </w:lvl>
    <w:lvl w:ilvl="7" w:tplc="08090003" w:tentative="1">
      <w:start w:val="1"/>
      <w:numFmt w:val="bullet"/>
      <w:lvlText w:val="o"/>
      <w:lvlJc w:val="left"/>
      <w:pPr>
        <w:ind w:left="7577" w:hanging="360"/>
      </w:pPr>
      <w:rPr>
        <w:rFonts w:hint="default" w:ascii="Courier New" w:hAnsi="Courier New" w:cs="Courier New"/>
      </w:rPr>
    </w:lvl>
    <w:lvl w:ilvl="8" w:tplc="08090005" w:tentative="1">
      <w:start w:val="1"/>
      <w:numFmt w:val="bullet"/>
      <w:lvlText w:val=""/>
      <w:lvlJc w:val="left"/>
      <w:pPr>
        <w:ind w:left="8297" w:hanging="360"/>
      </w:pPr>
      <w:rPr>
        <w:rFonts w:hint="default" w:ascii="Wingdings" w:hAnsi="Wingdings"/>
      </w:rPr>
    </w:lvl>
  </w:abstractNum>
  <w:abstractNum w:abstractNumId="4" w15:restartNumberingAfterBreak="0">
    <w:nsid w:val="0B5027C5"/>
    <w:multiLevelType w:val="hybridMultilevel"/>
    <w:tmpl w:val="F43C4B1A"/>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5" w15:restartNumberingAfterBreak="0">
    <w:nsid w:val="10996FFF"/>
    <w:multiLevelType w:val="hybridMultilevel"/>
    <w:tmpl w:val="B6AA2258"/>
    <w:lvl w:ilvl="0" w:tplc="56882878">
      <w:start w:val="1"/>
      <w:numFmt w:val="decimal"/>
      <w:lvlText w:val="%1."/>
      <w:lvlJc w:val="left"/>
      <w:pPr>
        <w:ind w:left="1108" w:hanging="360"/>
      </w:pPr>
      <w:rPr>
        <w:rFonts w:hint="default"/>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6" w15:restartNumberingAfterBreak="0">
    <w:nsid w:val="14AC2C1C"/>
    <w:multiLevelType w:val="multilevel"/>
    <w:tmpl w:val="31AE3086"/>
    <w:lvl w:ilvl="0">
      <w:start w:val="5"/>
      <w:numFmt w:val="none"/>
      <w:lvlText w:val="11."/>
      <w:lvlJc w:val="left"/>
      <w:pPr>
        <w:ind w:left="737" w:hanging="737"/>
      </w:pPr>
      <w:rPr>
        <w:rFonts w:hint="default"/>
        <w:b/>
        <w:sz w:val="28"/>
        <w:szCs w:val="28"/>
      </w:rPr>
    </w:lvl>
    <w:lvl w:ilvl="1">
      <w:start w:val="1"/>
      <w:numFmt w:val="decimal"/>
      <w:lvlRestart w:val="0"/>
      <w:isLgl/>
      <w:lvlText w:val="11.%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7" w15:restartNumberingAfterBreak="0">
    <w:nsid w:val="177A51F9"/>
    <w:multiLevelType w:val="multilevel"/>
    <w:tmpl w:val="F274D662"/>
    <w:lvl w:ilvl="0">
      <w:start w:val="5"/>
      <w:numFmt w:val="decimal"/>
      <w:lvlText w:val="%1."/>
      <w:lvlJc w:val="left"/>
      <w:pPr>
        <w:ind w:left="737" w:hanging="737"/>
      </w:pPr>
      <w:rPr>
        <w:rFonts w:hint="default"/>
        <w:b/>
        <w:sz w:val="28"/>
        <w:szCs w:val="28"/>
      </w:rPr>
    </w:lvl>
    <w:lvl w:ilvl="1">
      <w:start w:val="1"/>
      <w:numFmt w:val="decimal"/>
      <w:lvlRestart w:val="0"/>
      <w:isLgl/>
      <w:lvlText w:val="%1.%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8" w15:restartNumberingAfterBreak="0">
    <w:nsid w:val="1C191F5B"/>
    <w:multiLevelType w:val="multilevel"/>
    <w:tmpl w:val="DC4272FA"/>
    <w:numStyleLink w:val="Style1"/>
  </w:abstractNum>
  <w:abstractNum w:abstractNumId="9" w15:restartNumberingAfterBreak="0">
    <w:nsid w:val="1EEC0286"/>
    <w:multiLevelType w:val="multilevel"/>
    <w:tmpl w:val="853CE98C"/>
    <w:lvl w:ilvl="0">
      <w:start w:val="5"/>
      <w:numFmt w:val="none"/>
      <w:lvlText w:val="10."/>
      <w:lvlJc w:val="left"/>
      <w:pPr>
        <w:ind w:left="737" w:hanging="737"/>
      </w:pPr>
      <w:rPr>
        <w:rFonts w:hint="default"/>
        <w:b/>
        <w:sz w:val="28"/>
        <w:szCs w:val="28"/>
      </w:rPr>
    </w:lvl>
    <w:lvl w:ilvl="1">
      <w:start w:val="1"/>
      <w:numFmt w:val="decimal"/>
      <w:lvlRestart w:val="0"/>
      <w:isLgl/>
      <w:lvlText w:val="10.%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10" w15:restartNumberingAfterBreak="0">
    <w:nsid w:val="1FC877B2"/>
    <w:multiLevelType w:val="multilevel"/>
    <w:tmpl w:val="8EF267CC"/>
    <w:lvl w:ilvl="0">
      <w:start w:val="5"/>
      <w:numFmt w:val="decimal"/>
      <w:lvlText w:val="%1."/>
      <w:lvlJc w:val="left"/>
      <w:pPr>
        <w:ind w:left="737" w:hanging="737"/>
      </w:pPr>
      <w:rPr>
        <w:rFonts w:hint="default"/>
        <w:b/>
        <w:sz w:val="28"/>
        <w:szCs w:val="28"/>
      </w:rPr>
    </w:lvl>
    <w:lvl w:ilvl="1">
      <w:start w:val="1"/>
      <w:numFmt w:val="none"/>
      <w:lvlRestart w:val="0"/>
      <w:isLgl/>
      <w:lvlText w:val="6.3"/>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11" w15:restartNumberingAfterBreak="0">
    <w:nsid w:val="22235A02"/>
    <w:multiLevelType w:val="multilevel"/>
    <w:tmpl w:val="F0B86554"/>
    <w:lvl w:ilvl="0">
      <w:start w:val="5"/>
      <w:numFmt w:val="none"/>
      <w:lvlText w:val="16."/>
      <w:lvlJc w:val="left"/>
      <w:pPr>
        <w:ind w:left="737" w:hanging="737"/>
      </w:pPr>
      <w:rPr>
        <w:rFonts w:hint="default"/>
        <w:b/>
        <w:sz w:val="28"/>
        <w:szCs w:val="28"/>
      </w:rPr>
    </w:lvl>
    <w:lvl w:ilvl="1">
      <w:start w:val="1"/>
      <w:numFmt w:val="decimal"/>
      <w:lvlRestart w:val="0"/>
      <w:isLgl/>
      <w:lvlText w:val="16.%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12" w15:restartNumberingAfterBreak="0">
    <w:nsid w:val="27482CF0"/>
    <w:multiLevelType w:val="hybridMultilevel"/>
    <w:tmpl w:val="99A26A86"/>
    <w:lvl w:ilvl="0" w:tplc="39F4B4F4">
      <w:start w:val="1"/>
      <w:numFmt w:val="decimal"/>
      <w:lvlText w:val="%1."/>
      <w:lvlJc w:val="left"/>
      <w:pPr>
        <w:ind w:left="2160" w:hanging="720"/>
      </w:pPr>
      <w:rPr>
        <w:rFonts w:eastAsia="Times New Roman"/>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3" w15:restartNumberingAfterBreak="0">
    <w:nsid w:val="2E7622E9"/>
    <w:multiLevelType w:val="multilevel"/>
    <w:tmpl w:val="0BDAF8AC"/>
    <w:lvl w:ilvl="0">
      <w:start w:val="5"/>
      <w:numFmt w:val="none"/>
      <w:lvlText w:val="8."/>
      <w:lvlJc w:val="left"/>
      <w:pPr>
        <w:ind w:left="737" w:hanging="737"/>
      </w:pPr>
      <w:rPr>
        <w:rFonts w:hint="default"/>
        <w:b/>
        <w:sz w:val="28"/>
        <w:szCs w:val="28"/>
      </w:rPr>
    </w:lvl>
    <w:lvl w:ilvl="1">
      <w:start w:val="1"/>
      <w:numFmt w:val="decimal"/>
      <w:lvlRestart w:val="0"/>
      <w:isLgl/>
      <w:lvlText w:val="%18.%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14" w15:restartNumberingAfterBreak="0">
    <w:nsid w:val="37BD04F9"/>
    <w:multiLevelType w:val="hybridMultilevel"/>
    <w:tmpl w:val="0B4EEAD8"/>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5" w15:restartNumberingAfterBreak="0">
    <w:nsid w:val="39023BF6"/>
    <w:multiLevelType w:val="multilevel"/>
    <w:tmpl w:val="AC4ED6C6"/>
    <w:lvl w:ilvl="0">
      <w:start w:val="5"/>
      <w:numFmt w:val="none"/>
      <w:lvlText w:val="18."/>
      <w:lvlJc w:val="left"/>
      <w:pPr>
        <w:ind w:left="737" w:hanging="737"/>
      </w:pPr>
      <w:rPr>
        <w:rFonts w:hint="default"/>
        <w:b/>
        <w:sz w:val="28"/>
        <w:szCs w:val="28"/>
      </w:rPr>
    </w:lvl>
    <w:lvl w:ilvl="1">
      <w:start w:val="1"/>
      <w:numFmt w:val="decimal"/>
      <w:lvlRestart w:val="0"/>
      <w:isLgl/>
      <w:lvlText w:val="18.%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16" w15:restartNumberingAfterBreak="0">
    <w:nsid w:val="397B74B6"/>
    <w:multiLevelType w:val="hybridMultilevel"/>
    <w:tmpl w:val="56264AA8"/>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7" w15:restartNumberingAfterBreak="0">
    <w:nsid w:val="39BF04C7"/>
    <w:multiLevelType w:val="multilevel"/>
    <w:tmpl w:val="DC4272FA"/>
    <w:numStyleLink w:val="Style1"/>
  </w:abstractNum>
  <w:abstractNum w:abstractNumId="18" w15:restartNumberingAfterBreak="0">
    <w:nsid w:val="3B240948"/>
    <w:multiLevelType w:val="multilevel"/>
    <w:tmpl w:val="F336FDBC"/>
    <w:lvl w:ilvl="0">
      <w:start w:val="5"/>
      <w:numFmt w:val="none"/>
      <w:lvlText w:val="20."/>
      <w:lvlJc w:val="left"/>
      <w:pPr>
        <w:ind w:left="737" w:hanging="737"/>
      </w:pPr>
      <w:rPr>
        <w:rFonts w:hint="default"/>
        <w:b/>
        <w:sz w:val="28"/>
        <w:szCs w:val="28"/>
      </w:rPr>
    </w:lvl>
    <w:lvl w:ilvl="1">
      <w:start w:val="1"/>
      <w:numFmt w:val="decimal"/>
      <w:lvlRestart w:val="0"/>
      <w:isLgl/>
      <w:lvlText w:val="20.%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19" w15:restartNumberingAfterBreak="0">
    <w:nsid w:val="3BAA2744"/>
    <w:multiLevelType w:val="hybridMultilevel"/>
    <w:tmpl w:val="113203D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3BC83A55"/>
    <w:multiLevelType w:val="multilevel"/>
    <w:tmpl w:val="ABBE1480"/>
    <w:lvl w:ilvl="0">
      <w:start w:val="5"/>
      <w:numFmt w:val="none"/>
      <w:lvlText w:val="12."/>
      <w:lvlJc w:val="left"/>
      <w:pPr>
        <w:ind w:left="737" w:hanging="737"/>
      </w:pPr>
      <w:rPr>
        <w:rFonts w:hint="default"/>
        <w:b/>
        <w:sz w:val="28"/>
        <w:szCs w:val="28"/>
      </w:rPr>
    </w:lvl>
    <w:lvl w:ilvl="1">
      <w:start w:val="1"/>
      <w:numFmt w:val="decimal"/>
      <w:lvlRestart w:val="0"/>
      <w:isLgl/>
      <w:lvlText w:val="12.%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21" w15:restartNumberingAfterBreak="0">
    <w:nsid w:val="3EA2122A"/>
    <w:multiLevelType w:val="multilevel"/>
    <w:tmpl w:val="7E1C93BC"/>
    <w:lvl w:ilvl="0">
      <w:start w:val="5"/>
      <w:numFmt w:val="none"/>
      <w:lvlText w:val="17."/>
      <w:lvlJc w:val="left"/>
      <w:pPr>
        <w:ind w:left="737" w:hanging="737"/>
      </w:pPr>
      <w:rPr>
        <w:rFonts w:hint="default"/>
        <w:b/>
        <w:sz w:val="28"/>
        <w:szCs w:val="28"/>
      </w:rPr>
    </w:lvl>
    <w:lvl w:ilvl="1">
      <w:start w:val="1"/>
      <w:numFmt w:val="decimal"/>
      <w:lvlRestart w:val="0"/>
      <w:isLgl/>
      <w:lvlText w:val="17.%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22" w15:restartNumberingAfterBreak="0">
    <w:nsid w:val="3F7F3815"/>
    <w:multiLevelType w:val="hybridMultilevel"/>
    <w:tmpl w:val="914C9886"/>
    <w:lvl w:ilvl="0" w:tplc="9A02E3B0">
      <w:start w:val="1"/>
      <w:numFmt w:val="lowerLetter"/>
      <w:lvlText w:val="%1)"/>
      <w:lvlJc w:val="left"/>
      <w:pPr>
        <w:ind w:left="10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977751"/>
    <w:multiLevelType w:val="multilevel"/>
    <w:tmpl w:val="0B12FF68"/>
    <w:lvl w:ilvl="0">
      <w:start w:val="5"/>
      <w:numFmt w:val="decimal"/>
      <w:lvlText w:val="%1."/>
      <w:lvlJc w:val="left"/>
      <w:pPr>
        <w:ind w:left="737" w:hanging="737"/>
      </w:pPr>
      <w:rPr>
        <w:rFonts w:hint="default"/>
        <w:b/>
        <w:sz w:val="28"/>
        <w:szCs w:val="28"/>
      </w:rPr>
    </w:lvl>
    <w:lvl w:ilvl="1">
      <w:start w:val="1"/>
      <w:numFmt w:val="none"/>
      <w:lvlRestart w:val="0"/>
      <w:isLgl/>
      <w:lvlText w:val="6.7"/>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24" w15:restartNumberingAfterBreak="0">
    <w:nsid w:val="440A068E"/>
    <w:multiLevelType w:val="multilevel"/>
    <w:tmpl w:val="27262EBC"/>
    <w:lvl w:ilvl="0">
      <w:start w:val="5"/>
      <w:numFmt w:val="none"/>
      <w:lvlText w:val="7."/>
      <w:lvlJc w:val="left"/>
      <w:pPr>
        <w:ind w:left="737" w:hanging="737"/>
      </w:pPr>
      <w:rPr>
        <w:rFonts w:hint="default"/>
        <w:b/>
        <w:sz w:val="28"/>
        <w:szCs w:val="28"/>
      </w:rPr>
    </w:lvl>
    <w:lvl w:ilvl="1">
      <w:start w:val="1"/>
      <w:numFmt w:val="decimal"/>
      <w:lvlRestart w:val="0"/>
      <w:isLgl/>
      <w:lvlText w:val="%17.%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25" w15:restartNumberingAfterBreak="0">
    <w:nsid w:val="44763648"/>
    <w:multiLevelType w:val="hybridMultilevel"/>
    <w:tmpl w:val="6C149CAA"/>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6" w15:restartNumberingAfterBreak="0">
    <w:nsid w:val="44E960F8"/>
    <w:multiLevelType w:val="multilevel"/>
    <w:tmpl w:val="9DD0BECE"/>
    <w:lvl w:ilvl="0">
      <w:start w:val="2"/>
      <w:numFmt w:val="decimal"/>
      <w:lvlText w:val="%1."/>
      <w:lvlJc w:val="left"/>
      <w:pPr>
        <w:ind w:left="737" w:hanging="737"/>
      </w:pPr>
      <w:rPr>
        <w:rFonts w:hint="default"/>
        <w:b/>
        <w:sz w:val="28"/>
        <w:szCs w:val="28"/>
      </w:rPr>
    </w:lvl>
    <w:lvl w:ilvl="1">
      <w:start w:val="1"/>
      <w:numFmt w:val="decimal"/>
      <w:lvlRestart w:val="0"/>
      <w:isLgl/>
      <w:lvlText w:val="%1.%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27" w15:restartNumberingAfterBreak="0">
    <w:nsid w:val="450E7E5B"/>
    <w:multiLevelType w:val="multilevel"/>
    <w:tmpl w:val="8ECEF480"/>
    <w:lvl w:ilvl="0">
      <w:start w:val="5"/>
      <w:numFmt w:val="none"/>
      <w:lvlText w:val="14."/>
      <w:lvlJc w:val="left"/>
      <w:pPr>
        <w:ind w:left="737" w:hanging="737"/>
      </w:pPr>
      <w:rPr>
        <w:rFonts w:hint="default"/>
        <w:b/>
        <w:sz w:val="28"/>
        <w:szCs w:val="28"/>
      </w:rPr>
    </w:lvl>
    <w:lvl w:ilvl="1">
      <w:start w:val="1"/>
      <w:numFmt w:val="decimal"/>
      <w:lvlRestart w:val="0"/>
      <w:isLgl/>
      <w:lvlText w:val="14.%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28" w15:restartNumberingAfterBreak="0">
    <w:nsid w:val="47856C40"/>
    <w:multiLevelType w:val="multilevel"/>
    <w:tmpl w:val="32484E98"/>
    <w:lvl w:ilvl="0">
      <w:start w:val="5"/>
      <w:numFmt w:val="none"/>
      <w:lvlText w:val="19."/>
      <w:lvlJc w:val="left"/>
      <w:pPr>
        <w:ind w:left="737" w:hanging="737"/>
      </w:pPr>
      <w:rPr>
        <w:rFonts w:hint="default"/>
        <w:b/>
        <w:sz w:val="28"/>
        <w:szCs w:val="28"/>
      </w:rPr>
    </w:lvl>
    <w:lvl w:ilvl="1">
      <w:start w:val="1"/>
      <w:numFmt w:val="decimal"/>
      <w:lvlRestart w:val="0"/>
      <w:isLgl/>
      <w:lvlText w:val="19.%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29" w15:restartNumberingAfterBreak="0">
    <w:nsid w:val="47AC48BD"/>
    <w:multiLevelType w:val="multilevel"/>
    <w:tmpl w:val="ED06ACB4"/>
    <w:lvl w:ilvl="0">
      <w:start w:val="5"/>
      <w:numFmt w:val="none"/>
      <w:lvlText w:val="22."/>
      <w:lvlJc w:val="left"/>
      <w:pPr>
        <w:ind w:left="737" w:hanging="737"/>
      </w:pPr>
      <w:rPr>
        <w:rFonts w:hint="default"/>
        <w:b/>
        <w:sz w:val="28"/>
        <w:szCs w:val="28"/>
      </w:rPr>
    </w:lvl>
    <w:lvl w:ilvl="1">
      <w:start w:val="1"/>
      <w:numFmt w:val="decimal"/>
      <w:lvlRestart w:val="0"/>
      <w:isLgl/>
      <w:lvlText w:val="22.%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30" w15:restartNumberingAfterBreak="0">
    <w:nsid w:val="4DE91761"/>
    <w:multiLevelType w:val="hybridMultilevel"/>
    <w:tmpl w:val="1EAAD5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2F5016"/>
    <w:multiLevelType w:val="multilevel"/>
    <w:tmpl w:val="C8D2B610"/>
    <w:lvl w:ilvl="0">
      <w:start w:val="5"/>
      <w:numFmt w:val="decimal"/>
      <w:lvlText w:val="%1."/>
      <w:lvlJc w:val="left"/>
      <w:pPr>
        <w:ind w:left="737" w:hanging="737"/>
      </w:pPr>
      <w:rPr>
        <w:rFonts w:hint="default"/>
        <w:b/>
        <w:sz w:val="28"/>
        <w:szCs w:val="28"/>
      </w:rPr>
    </w:lvl>
    <w:lvl w:ilvl="1">
      <w:start w:val="1"/>
      <w:numFmt w:val="none"/>
      <w:lvlRestart w:val="0"/>
      <w:isLgl/>
      <w:lvlText w:val="6.5"/>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32" w15:restartNumberingAfterBreak="0">
    <w:nsid w:val="5DF84D42"/>
    <w:multiLevelType w:val="multilevel"/>
    <w:tmpl w:val="5C92BD04"/>
    <w:lvl w:ilvl="0">
      <w:start w:val="5"/>
      <w:numFmt w:val="decimal"/>
      <w:lvlText w:val="2%1."/>
      <w:lvlJc w:val="left"/>
      <w:pPr>
        <w:ind w:left="737" w:hanging="737"/>
      </w:pPr>
      <w:rPr>
        <w:rFonts w:hint="default"/>
        <w:b/>
        <w:sz w:val="28"/>
        <w:szCs w:val="28"/>
      </w:rPr>
    </w:lvl>
    <w:lvl w:ilvl="1">
      <w:start w:val="1"/>
      <w:numFmt w:val="decimal"/>
      <w:lvlRestart w:val="0"/>
      <w:isLgl/>
      <w:lvlText w:val="2%1.%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33" w15:restartNumberingAfterBreak="0">
    <w:nsid w:val="607A6FA4"/>
    <w:multiLevelType w:val="hybridMultilevel"/>
    <w:tmpl w:val="8EF4AAA2"/>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4" w15:restartNumberingAfterBreak="0">
    <w:nsid w:val="61BC3F68"/>
    <w:multiLevelType w:val="hybridMultilevel"/>
    <w:tmpl w:val="5C62B98C"/>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5" w15:restartNumberingAfterBreak="0">
    <w:nsid w:val="64B25A6E"/>
    <w:multiLevelType w:val="hybridMultilevel"/>
    <w:tmpl w:val="C9820D64"/>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6" w15:restartNumberingAfterBreak="0">
    <w:nsid w:val="6AFD3330"/>
    <w:multiLevelType w:val="multilevel"/>
    <w:tmpl w:val="DC4272FA"/>
    <w:styleLink w:val="Style1"/>
    <w:lvl w:ilvl="0">
      <w:start w:val="1"/>
      <w:numFmt w:val="decimal"/>
      <w:lvlText w:val="%1."/>
      <w:lvlJc w:val="left"/>
      <w:pPr>
        <w:ind w:left="737" w:hanging="737"/>
      </w:pPr>
      <w:rPr>
        <w:rFonts w:hint="default"/>
        <w:b/>
        <w:sz w:val="28"/>
        <w:szCs w:val="28"/>
      </w:rPr>
    </w:lvl>
    <w:lvl w:ilvl="1">
      <w:start w:val="1"/>
      <w:numFmt w:val="decimal"/>
      <w:lvlRestart w:val="0"/>
      <w:isLgl/>
      <w:lvlText w:val="%1.%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37" w15:restartNumberingAfterBreak="0">
    <w:nsid w:val="6C25122B"/>
    <w:multiLevelType w:val="hybridMultilevel"/>
    <w:tmpl w:val="594063C2"/>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38" w15:restartNumberingAfterBreak="0">
    <w:nsid w:val="7162132B"/>
    <w:multiLevelType w:val="multilevel"/>
    <w:tmpl w:val="F87086E4"/>
    <w:lvl w:ilvl="0">
      <w:start w:val="5"/>
      <w:numFmt w:val="none"/>
      <w:lvlText w:val="23."/>
      <w:lvlJc w:val="left"/>
      <w:pPr>
        <w:ind w:left="737" w:hanging="737"/>
      </w:pPr>
      <w:rPr>
        <w:rFonts w:hint="default"/>
        <w:b/>
        <w:sz w:val="28"/>
        <w:szCs w:val="28"/>
      </w:rPr>
    </w:lvl>
    <w:lvl w:ilvl="1">
      <w:start w:val="1"/>
      <w:numFmt w:val="decimal"/>
      <w:lvlRestart w:val="0"/>
      <w:isLgl/>
      <w:lvlText w:val="23.%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39" w15:restartNumberingAfterBreak="0">
    <w:nsid w:val="73A54EE2"/>
    <w:multiLevelType w:val="multilevel"/>
    <w:tmpl w:val="1EAE4C4A"/>
    <w:lvl w:ilvl="0">
      <w:start w:val="5"/>
      <w:numFmt w:val="none"/>
      <w:lvlText w:val="9."/>
      <w:lvlJc w:val="left"/>
      <w:pPr>
        <w:ind w:left="737" w:hanging="737"/>
      </w:pPr>
      <w:rPr>
        <w:rFonts w:hint="default"/>
        <w:b/>
        <w:sz w:val="28"/>
        <w:szCs w:val="28"/>
      </w:rPr>
    </w:lvl>
    <w:lvl w:ilvl="1">
      <w:start w:val="1"/>
      <w:numFmt w:val="decimal"/>
      <w:lvlRestart w:val="0"/>
      <w:isLgl/>
      <w:lvlText w:val="9.%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40" w15:restartNumberingAfterBreak="0">
    <w:nsid w:val="73CE7CED"/>
    <w:multiLevelType w:val="multilevel"/>
    <w:tmpl w:val="D15AE2A8"/>
    <w:lvl w:ilvl="0">
      <w:start w:val="5"/>
      <w:numFmt w:val="none"/>
      <w:lvlText w:val="13."/>
      <w:lvlJc w:val="left"/>
      <w:pPr>
        <w:ind w:left="737" w:hanging="737"/>
      </w:pPr>
      <w:rPr>
        <w:rFonts w:hint="default"/>
        <w:b/>
        <w:sz w:val="28"/>
        <w:szCs w:val="28"/>
      </w:rPr>
    </w:lvl>
    <w:lvl w:ilvl="1">
      <w:start w:val="1"/>
      <w:numFmt w:val="decimal"/>
      <w:lvlRestart w:val="0"/>
      <w:isLgl/>
      <w:lvlText w:val="13.%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41" w15:restartNumberingAfterBreak="0">
    <w:nsid w:val="74C57FAC"/>
    <w:multiLevelType w:val="multilevel"/>
    <w:tmpl w:val="04C8C742"/>
    <w:lvl w:ilvl="0">
      <w:start w:val="5"/>
      <w:numFmt w:val="none"/>
      <w:lvlText w:val="6"/>
      <w:lvlJc w:val="left"/>
      <w:pPr>
        <w:ind w:left="737" w:hanging="737"/>
      </w:pPr>
      <w:rPr>
        <w:rFonts w:hint="default" w:ascii="Arial" w:hAnsi="Arial"/>
        <w:b/>
        <w:sz w:val="24"/>
        <w:szCs w:val="28"/>
      </w:rPr>
    </w:lvl>
    <w:lvl w:ilvl="1">
      <w:start w:val="1"/>
      <w:numFmt w:val="decimal"/>
      <w:lvlRestart w:val="0"/>
      <w:isLgl/>
      <w:lvlText w:val="6.%2"/>
      <w:lvlJc w:val="left"/>
      <w:pPr>
        <w:ind w:left="737" w:hanging="737"/>
      </w:pPr>
      <w:rPr>
        <w:rFonts w:hint="default" w:cs="Times New Roman"/>
        <w:b w:val="0"/>
      </w:rPr>
    </w:lvl>
    <w:lvl w:ilvl="2">
      <w:start w:val="1"/>
      <w:numFmt w:val="none"/>
      <w:lvlText w:val="6.1.1"/>
      <w:lvlJc w:val="left"/>
      <w:pPr>
        <w:ind w:left="737" w:hanging="737"/>
      </w:pPr>
      <w:rPr>
        <w:rFonts w:hint="default" w:cs="Times New Roman"/>
        <w:b w:val="0"/>
      </w:rPr>
    </w:lvl>
    <w:lvl w:ilvl="3">
      <w:start w:val="1"/>
      <w:numFmt w:val="none"/>
      <w:lvlText w:val="6.1.1.1"/>
      <w:lvlJc w:val="left"/>
      <w:pPr>
        <w:ind w:left="737" w:hanging="737"/>
      </w:pPr>
      <w:rPr>
        <w:rFonts w:hint="default" w:cs="Times New Roman"/>
      </w:rPr>
    </w:lvl>
    <w:lvl w:ilvl="4">
      <w:start w:val="1"/>
      <w:numFmt w:val="decimal"/>
      <w:lvlText w:val="%16.1.1.1.1."/>
      <w:lvlJc w:val="left"/>
      <w:pPr>
        <w:ind w:left="737" w:hanging="737"/>
      </w:pPr>
      <w:rPr>
        <w:rFonts w:hint="default" w:cs="Times New Roman"/>
      </w:rPr>
    </w:lvl>
    <w:lvl w:ilvl="5">
      <w:start w:val="1"/>
      <w:numFmt w:val="decimal"/>
      <w:lvlText w:val="%16.1.1.1.1.1"/>
      <w:lvlJc w:val="left"/>
      <w:pPr>
        <w:ind w:left="737" w:hanging="737"/>
      </w:pPr>
      <w:rPr>
        <w:rFonts w:hint="default" w:cs="Times New Roman"/>
      </w:rPr>
    </w:lvl>
    <w:lvl w:ilvl="6">
      <w:start w:val="1"/>
      <w:numFmt w:val="decimal"/>
      <w:lvlText w:val="%16.1.1.1.1.1.1"/>
      <w:lvlJc w:val="left"/>
      <w:pPr>
        <w:ind w:left="737" w:hanging="737"/>
      </w:pPr>
      <w:rPr>
        <w:rFonts w:hint="default" w:cs="Times New Roman"/>
      </w:rPr>
    </w:lvl>
    <w:lvl w:ilvl="7">
      <w:start w:val="1"/>
      <w:numFmt w:val="decimal"/>
      <w:lvlText w:val="%16.1.1.1.1.1.1.1"/>
      <w:lvlJc w:val="left"/>
      <w:pPr>
        <w:ind w:left="737" w:hanging="737"/>
      </w:pPr>
      <w:rPr>
        <w:rFonts w:hint="default" w:cs="Times New Roman"/>
      </w:rPr>
    </w:lvl>
    <w:lvl w:ilvl="8">
      <w:start w:val="1"/>
      <w:numFmt w:val="decimal"/>
      <w:lvlText w:val="%16.1.1.1.1.1.1.1.1"/>
      <w:lvlJc w:val="left"/>
      <w:pPr>
        <w:ind w:left="737" w:hanging="737"/>
      </w:pPr>
      <w:rPr>
        <w:rFonts w:hint="default" w:cs="Times New Roman"/>
      </w:rPr>
    </w:lvl>
  </w:abstractNum>
  <w:abstractNum w:abstractNumId="42" w15:restartNumberingAfterBreak="0">
    <w:nsid w:val="74F81173"/>
    <w:multiLevelType w:val="hybridMultilevel"/>
    <w:tmpl w:val="5590FA6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3" w15:restartNumberingAfterBreak="0">
    <w:nsid w:val="774B521A"/>
    <w:multiLevelType w:val="multilevel"/>
    <w:tmpl w:val="6BB458E8"/>
    <w:lvl w:ilvl="0">
      <w:start w:val="5"/>
      <w:numFmt w:val="decimal"/>
      <w:lvlText w:val="%1."/>
      <w:lvlJc w:val="left"/>
      <w:pPr>
        <w:ind w:left="737" w:hanging="737"/>
      </w:pPr>
      <w:rPr>
        <w:rFonts w:hint="default"/>
        <w:b/>
        <w:sz w:val="28"/>
        <w:szCs w:val="28"/>
      </w:rPr>
    </w:lvl>
    <w:lvl w:ilvl="1">
      <w:start w:val="1"/>
      <w:numFmt w:val="none"/>
      <w:lvlRestart w:val="0"/>
      <w:isLgl/>
      <w:lvlText w:val="6.4"/>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44" w15:restartNumberingAfterBreak="0">
    <w:nsid w:val="78645ADE"/>
    <w:multiLevelType w:val="multilevel"/>
    <w:tmpl w:val="D996FDE4"/>
    <w:lvl w:ilvl="0">
      <w:start w:val="5"/>
      <w:numFmt w:val="decimal"/>
      <w:lvlText w:val="1%1."/>
      <w:lvlJc w:val="left"/>
      <w:pPr>
        <w:ind w:left="737" w:hanging="737"/>
      </w:pPr>
      <w:rPr>
        <w:rFonts w:hint="default"/>
        <w:b/>
        <w:sz w:val="28"/>
        <w:szCs w:val="28"/>
      </w:rPr>
    </w:lvl>
    <w:lvl w:ilvl="1">
      <w:start w:val="1"/>
      <w:numFmt w:val="decimal"/>
      <w:lvlRestart w:val="0"/>
      <w:isLgl/>
      <w:lvlText w:val="1%1.%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45" w15:restartNumberingAfterBreak="0">
    <w:nsid w:val="7A3E6781"/>
    <w:multiLevelType w:val="hybridMultilevel"/>
    <w:tmpl w:val="40B25638"/>
    <w:lvl w:ilvl="0" w:tplc="820C94F6">
      <w:start w:val="1"/>
      <w:numFmt w:val="lowerLetter"/>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46" w15:restartNumberingAfterBreak="0">
    <w:nsid w:val="7A752227"/>
    <w:multiLevelType w:val="multilevel"/>
    <w:tmpl w:val="8EC4A214"/>
    <w:lvl w:ilvl="0">
      <w:start w:val="5"/>
      <w:numFmt w:val="none"/>
      <w:lvlText w:val="24."/>
      <w:lvlJc w:val="left"/>
      <w:pPr>
        <w:ind w:left="737" w:hanging="737"/>
      </w:pPr>
      <w:rPr>
        <w:rFonts w:hint="default"/>
        <w:b/>
        <w:sz w:val="28"/>
        <w:szCs w:val="28"/>
      </w:rPr>
    </w:lvl>
    <w:lvl w:ilvl="1">
      <w:start w:val="1"/>
      <w:numFmt w:val="decimal"/>
      <w:lvlRestart w:val="0"/>
      <w:isLgl/>
      <w:lvlText w:val="24.%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47" w15:restartNumberingAfterBreak="0">
    <w:nsid w:val="7BCB739F"/>
    <w:multiLevelType w:val="multilevel"/>
    <w:tmpl w:val="D818978A"/>
    <w:lvl w:ilvl="0">
      <w:start w:val="3"/>
      <w:numFmt w:val="decimal"/>
      <w:lvlText w:val="%1."/>
      <w:lvlJc w:val="left"/>
      <w:pPr>
        <w:ind w:left="737" w:hanging="737"/>
      </w:pPr>
      <w:rPr>
        <w:rFonts w:hint="default"/>
        <w:b/>
        <w:sz w:val="28"/>
        <w:szCs w:val="28"/>
      </w:rPr>
    </w:lvl>
    <w:lvl w:ilvl="1">
      <w:start w:val="1"/>
      <w:numFmt w:val="decimal"/>
      <w:lvlRestart w:val="0"/>
      <w:isLgl/>
      <w:lvlText w:val="%1.%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abstractNum w:abstractNumId="48" w15:restartNumberingAfterBreak="0">
    <w:nsid w:val="7EC932F7"/>
    <w:multiLevelType w:val="multilevel"/>
    <w:tmpl w:val="8B6E61AE"/>
    <w:lvl w:ilvl="0">
      <w:start w:val="5"/>
      <w:numFmt w:val="none"/>
      <w:lvlText w:val="21."/>
      <w:lvlJc w:val="left"/>
      <w:pPr>
        <w:ind w:left="737" w:hanging="737"/>
      </w:pPr>
      <w:rPr>
        <w:rFonts w:hint="default"/>
        <w:b/>
        <w:sz w:val="28"/>
        <w:szCs w:val="28"/>
      </w:rPr>
    </w:lvl>
    <w:lvl w:ilvl="1">
      <w:start w:val="1"/>
      <w:numFmt w:val="decimal"/>
      <w:lvlRestart w:val="0"/>
      <w:isLgl/>
      <w:lvlText w:val="21.%2"/>
      <w:lvlJc w:val="left"/>
      <w:pPr>
        <w:ind w:left="737" w:hanging="737"/>
      </w:pPr>
      <w:rPr>
        <w:rFonts w:hint="default" w:cs="Times New Roman"/>
        <w:b w:val="0"/>
      </w:rPr>
    </w:lvl>
    <w:lvl w:ilvl="2">
      <w:start w:val="1"/>
      <w:numFmt w:val="decimal"/>
      <w:lvlText w:val="%1.%2.%3"/>
      <w:lvlJc w:val="left"/>
      <w:pPr>
        <w:ind w:left="737" w:hanging="737"/>
      </w:pPr>
      <w:rPr>
        <w:rFonts w:hint="default" w:cs="Times New Roman"/>
        <w:b w:val="0"/>
      </w:rPr>
    </w:lvl>
    <w:lvl w:ilvl="3">
      <w:start w:val="1"/>
      <w:numFmt w:val="decimal"/>
      <w:lvlText w:val="%1.%2.%3.%4."/>
      <w:lvlJc w:val="left"/>
      <w:pPr>
        <w:ind w:left="737" w:hanging="737"/>
      </w:pPr>
      <w:rPr>
        <w:rFonts w:hint="default" w:cs="Times New Roman"/>
      </w:rPr>
    </w:lvl>
    <w:lvl w:ilvl="4">
      <w:start w:val="1"/>
      <w:numFmt w:val="decimal"/>
      <w:lvlText w:val="%1.%2.%3.%4.%5."/>
      <w:lvlJc w:val="left"/>
      <w:pPr>
        <w:ind w:left="737" w:hanging="737"/>
      </w:pPr>
      <w:rPr>
        <w:rFonts w:hint="default" w:cs="Times New Roman"/>
      </w:rPr>
    </w:lvl>
    <w:lvl w:ilvl="5">
      <w:start w:val="1"/>
      <w:numFmt w:val="decimal"/>
      <w:lvlText w:val="%1.%2.%3.%4.%5.%6."/>
      <w:lvlJc w:val="left"/>
      <w:pPr>
        <w:ind w:left="737" w:hanging="737"/>
      </w:pPr>
      <w:rPr>
        <w:rFonts w:hint="default" w:cs="Times New Roman"/>
      </w:rPr>
    </w:lvl>
    <w:lvl w:ilvl="6">
      <w:start w:val="1"/>
      <w:numFmt w:val="decimal"/>
      <w:lvlText w:val="%1.%2.%3.%4.%5.%6.%7."/>
      <w:lvlJc w:val="left"/>
      <w:pPr>
        <w:ind w:left="737" w:hanging="737"/>
      </w:pPr>
      <w:rPr>
        <w:rFonts w:hint="default" w:cs="Times New Roman"/>
      </w:rPr>
    </w:lvl>
    <w:lvl w:ilvl="7">
      <w:start w:val="1"/>
      <w:numFmt w:val="decimal"/>
      <w:lvlText w:val="%1.%2.%3.%4.%5.%6.%7.%8."/>
      <w:lvlJc w:val="left"/>
      <w:pPr>
        <w:ind w:left="737" w:hanging="737"/>
      </w:pPr>
      <w:rPr>
        <w:rFonts w:hint="default" w:cs="Times New Roman"/>
      </w:rPr>
    </w:lvl>
    <w:lvl w:ilvl="8">
      <w:start w:val="1"/>
      <w:numFmt w:val="decimal"/>
      <w:lvlText w:val="%1.%2.%3.%4.%5.%6.%7.%8.%9."/>
      <w:lvlJc w:val="left"/>
      <w:pPr>
        <w:ind w:left="737" w:hanging="737"/>
      </w:pPr>
      <w:rPr>
        <w:rFonts w:hint="default" w:cs="Times New Roman"/>
      </w:rPr>
    </w:lvl>
  </w:abstractNum>
  <w:num w:numId="1">
    <w:abstractNumId w:val="30"/>
  </w:num>
  <w:num w:numId="2">
    <w:abstractNumId w:val="2"/>
  </w:num>
  <w:num w:numId="3">
    <w:abstractNumId w:val="36"/>
  </w:num>
  <w:num w:numId="4">
    <w:abstractNumId w:val="8"/>
  </w:num>
  <w:num w:numId="5">
    <w:abstractNumId w:val="26"/>
  </w:num>
  <w:num w:numId="6">
    <w:abstractNumId w:val="47"/>
  </w:num>
  <w:num w:numId="7">
    <w:abstractNumId w:val="0"/>
  </w:num>
  <w:num w:numId="8">
    <w:abstractNumId w:val="35"/>
  </w:num>
  <w:num w:numId="9">
    <w:abstractNumId w:val="4"/>
  </w:num>
  <w:num w:numId="10">
    <w:abstractNumId w:val="37"/>
  </w:num>
  <w:num w:numId="11">
    <w:abstractNumId w:val="16"/>
  </w:num>
  <w:num w:numId="12">
    <w:abstractNumId w:val="42"/>
  </w:num>
  <w:num w:numId="13">
    <w:abstractNumId w:val="7"/>
  </w:num>
  <w:num w:numId="14">
    <w:abstractNumId w:val="41"/>
  </w:num>
  <w:num w:numId="15">
    <w:abstractNumId w:val="24"/>
  </w:num>
  <w:num w:numId="16">
    <w:abstractNumId w:val="13"/>
  </w:num>
  <w:num w:numId="17">
    <w:abstractNumId w:val="39"/>
  </w:num>
  <w:num w:numId="18">
    <w:abstractNumId w:val="9"/>
  </w:num>
  <w:num w:numId="19">
    <w:abstractNumId w:val="6"/>
  </w:num>
  <w:num w:numId="20">
    <w:abstractNumId w:val="20"/>
  </w:num>
  <w:num w:numId="21">
    <w:abstractNumId w:val="40"/>
  </w:num>
  <w:num w:numId="22">
    <w:abstractNumId w:val="27"/>
  </w:num>
  <w:num w:numId="23">
    <w:abstractNumId w:val="44"/>
  </w:num>
  <w:num w:numId="24">
    <w:abstractNumId w:val="11"/>
  </w:num>
  <w:num w:numId="25">
    <w:abstractNumId w:val="21"/>
  </w:num>
  <w:num w:numId="26">
    <w:abstractNumId w:val="15"/>
  </w:num>
  <w:num w:numId="27">
    <w:abstractNumId w:val="28"/>
  </w:num>
  <w:num w:numId="28">
    <w:abstractNumId w:val="18"/>
  </w:num>
  <w:num w:numId="29">
    <w:abstractNumId w:val="48"/>
  </w:num>
  <w:num w:numId="30">
    <w:abstractNumId w:val="29"/>
  </w:num>
  <w:num w:numId="31">
    <w:abstractNumId w:val="10"/>
  </w:num>
  <w:num w:numId="32">
    <w:abstractNumId w:val="43"/>
  </w:num>
  <w:num w:numId="33">
    <w:abstractNumId w:val="31"/>
  </w:num>
  <w:num w:numId="34">
    <w:abstractNumId w:val="45"/>
  </w:num>
  <w:num w:numId="35">
    <w:abstractNumId w:val="17"/>
  </w:num>
  <w:num w:numId="36">
    <w:abstractNumId w:val="34"/>
  </w:num>
  <w:num w:numId="37">
    <w:abstractNumId w:val="38"/>
  </w:num>
  <w:num w:numId="38">
    <w:abstractNumId w:val="14"/>
  </w:num>
  <w:num w:numId="39">
    <w:abstractNumId w:val="33"/>
  </w:num>
  <w:num w:numId="40">
    <w:abstractNumId w:val="25"/>
  </w:num>
  <w:num w:numId="41">
    <w:abstractNumId w:val="46"/>
  </w:num>
  <w:num w:numId="42">
    <w:abstractNumId w:val="32"/>
  </w:num>
  <w:num w:numId="43">
    <w:abstractNumId w:val="5"/>
  </w:num>
  <w:num w:numId="44">
    <w:abstractNumId w:val="3"/>
  </w:num>
  <w:num w:numId="45">
    <w:abstractNumId w:val="1"/>
  </w:num>
  <w:num w:numId="46">
    <w:abstractNumId w:val="23"/>
  </w:num>
  <w:num w:numId="47">
    <w:abstractNumId w:val="19"/>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2"/>
  </w:num>
  <w:num w:numId="51">
    <w:abstractNumId w:val="2"/>
  </w:num>
  <w:num w:numId="52">
    <w:abstractNumId w:val="2"/>
  </w:num>
  <w:num w:numId="53">
    <w:abstractNumId w:val="2"/>
  </w:num>
  <w:num w:numId="54">
    <w:abstractNumId w:val="22"/>
  </w:num>
  <w:numIdMacAtCleanup w:val="4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hideSpellingErrors/>
  <w:hideGrammaticalErrors/>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99"/>
    <w:rsid w:val="0000451C"/>
    <w:rsid w:val="00041B61"/>
    <w:rsid w:val="00066269"/>
    <w:rsid w:val="000712F1"/>
    <w:rsid w:val="00073313"/>
    <w:rsid w:val="00074D52"/>
    <w:rsid w:val="00075C2A"/>
    <w:rsid w:val="00082397"/>
    <w:rsid w:val="000C268B"/>
    <w:rsid w:val="000C78A2"/>
    <w:rsid w:val="000E3EA0"/>
    <w:rsid w:val="000F6E58"/>
    <w:rsid w:val="00135D00"/>
    <w:rsid w:val="00141DF4"/>
    <w:rsid w:val="00152DDE"/>
    <w:rsid w:val="00153ED7"/>
    <w:rsid w:val="00161E99"/>
    <w:rsid w:val="00162A8A"/>
    <w:rsid w:val="00172C4B"/>
    <w:rsid w:val="00192C24"/>
    <w:rsid w:val="00193071"/>
    <w:rsid w:val="00196329"/>
    <w:rsid w:val="001A3277"/>
    <w:rsid w:val="001C60EB"/>
    <w:rsid w:val="001F2177"/>
    <w:rsid w:val="002006A1"/>
    <w:rsid w:val="002012DD"/>
    <w:rsid w:val="002268C2"/>
    <w:rsid w:val="00235624"/>
    <w:rsid w:val="00245259"/>
    <w:rsid w:val="00257BD9"/>
    <w:rsid w:val="0027004E"/>
    <w:rsid w:val="00274DAD"/>
    <w:rsid w:val="00280371"/>
    <w:rsid w:val="002923D8"/>
    <w:rsid w:val="002A3356"/>
    <w:rsid w:val="002B49BC"/>
    <w:rsid w:val="002B6609"/>
    <w:rsid w:val="002D0BA6"/>
    <w:rsid w:val="00300AD7"/>
    <w:rsid w:val="0030180A"/>
    <w:rsid w:val="00350411"/>
    <w:rsid w:val="00361453"/>
    <w:rsid w:val="0036583D"/>
    <w:rsid w:val="00373B72"/>
    <w:rsid w:val="00374817"/>
    <w:rsid w:val="0039459A"/>
    <w:rsid w:val="00394C8D"/>
    <w:rsid w:val="0039507B"/>
    <w:rsid w:val="003A32E3"/>
    <w:rsid w:val="003B12C9"/>
    <w:rsid w:val="003B453D"/>
    <w:rsid w:val="003C678D"/>
    <w:rsid w:val="003D257F"/>
    <w:rsid w:val="003D6044"/>
    <w:rsid w:val="003F4662"/>
    <w:rsid w:val="003F50F0"/>
    <w:rsid w:val="00403A81"/>
    <w:rsid w:val="00405427"/>
    <w:rsid w:val="004324F2"/>
    <w:rsid w:val="00454D2D"/>
    <w:rsid w:val="00483BA3"/>
    <w:rsid w:val="00486E07"/>
    <w:rsid w:val="004A1F87"/>
    <w:rsid w:val="004A52C2"/>
    <w:rsid w:val="004A539B"/>
    <w:rsid w:val="004A72D8"/>
    <w:rsid w:val="004B5298"/>
    <w:rsid w:val="004D331E"/>
    <w:rsid w:val="004D6615"/>
    <w:rsid w:val="004F45CB"/>
    <w:rsid w:val="00511161"/>
    <w:rsid w:val="00523F5B"/>
    <w:rsid w:val="00540D9E"/>
    <w:rsid w:val="005749D3"/>
    <w:rsid w:val="00576E13"/>
    <w:rsid w:val="005B579F"/>
    <w:rsid w:val="005D6EF0"/>
    <w:rsid w:val="005E41B3"/>
    <w:rsid w:val="00604E5B"/>
    <w:rsid w:val="00620913"/>
    <w:rsid w:val="0064750E"/>
    <w:rsid w:val="0067759F"/>
    <w:rsid w:val="00681AB2"/>
    <w:rsid w:val="00682164"/>
    <w:rsid w:val="0069418C"/>
    <w:rsid w:val="00695FE7"/>
    <w:rsid w:val="006B095D"/>
    <w:rsid w:val="006B39D6"/>
    <w:rsid w:val="006C3E9A"/>
    <w:rsid w:val="006E329F"/>
    <w:rsid w:val="006F2444"/>
    <w:rsid w:val="0070165A"/>
    <w:rsid w:val="0071116C"/>
    <w:rsid w:val="00723066"/>
    <w:rsid w:val="00733D48"/>
    <w:rsid w:val="00756B03"/>
    <w:rsid w:val="00757301"/>
    <w:rsid w:val="00761987"/>
    <w:rsid w:val="00767C07"/>
    <w:rsid w:val="00787136"/>
    <w:rsid w:val="00787D87"/>
    <w:rsid w:val="007A2387"/>
    <w:rsid w:val="007A777D"/>
    <w:rsid w:val="007B25FB"/>
    <w:rsid w:val="007D1229"/>
    <w:rsid w:val="007D3DCC"/>
    <w:rsid w:val="007E74C2"/>
    <w:rsid w:val="007F4C90"/>
    <w:rsid w:val="00834173"/>
    <w:rsid w:val="0083668E"/>
    <w:rsid w:val="008376A6"/>
    <w:rsid w:val="0084420E"/>
    <w:rsid w:val="008471DA"/>
    <w:rsid w:val="0085337A"/>
    <w:rsid w:val="008A139E"/>
    <w:rsid w:val="008C0834"/>
    <w:rsid w:val="008C78FA"/>
    <w:rsid w:val="00903F2C"/>
    <w:rsid w:val="00904BDF"/>
    <w:rsid w:val="00912972"/>
    <w:rsid w:val="00914E14"/>
    <w:rsid w:val="00915BB4"/>
    <w:rsid w:val="00921DC4"/>
    <w:rsid w:val="00924794"/>
    <w:rsid w:val="0093634E"/>
    <w:rsid w:val="009409FC"/>
    <w:rsid w:val="009457B4"/>
    <w:rsid w:val="009476CE"/>
    <w:rsid w:val="009524A5"/>
    <w:rsid w:val="009738E7"/>
    <w:rsid w:val="00973E9B"/>
    <w:rsid w:val="009876DE"/>
    <w:rsid w:val="00990FEA"/>
    <w:rsid w:val="00995D07"/>
    <w:rsid w:val="009A1146"/>
    <w:rsid w:val="009B6850"/>
    <w:rsid w:val="009C6641"/>
    <w:rsid w:val="009E371D"/>
    <w:rsid w:val="00A13541"/>
    <w:rsid w:val="00A17792"/>
    <w:rsid w:val="00A24211"/>
    <w:rsid w:val="00A251EF"/>
    <w:rsid w:val="00A30221"/>
    <w:rsid w:val="00A42CB7"/>
    <w:rsid w:val="00A57CC9"/>
    <w:rsid w:val="00A81768"/>
    <w:rsid w:val="00A85B78"/>
    <w:rsid w:val="00AA1B8D"/>
    <w:rsid w:val="00AB0FB3"/>
    <w:rsid w:val="00AB2C58"/>
    <w:rsid w:val="00AF1678"/>
    <w:rsid w:val="00B179E0"/>
    <w:rsid w:val="00B17EEC"/>
    <w:rsid w:val="00B236A3"/>
    <w:rsid w:val="00B31D00"/>
    <w:rsid w:val="00B424D3"/>
    <w:rsid w:val="00B4450D"/>
    <w:rsid w:val="00B552B8"/>
    <w:rsid w:val="00B60504"/>
    <w:rsid w:val="00B62BF5"/>
    <w:rsid w:val="00B70DCF"/>
    <w:rsid w:val="00B73756"/>
    <w:rsid w:val="00B828D8"/>
    <w:rsid w:val="00B93EF9"/>
    <w:rsid w:val="00B94E57"/>
    <w:rsid w:val="00BA25AB"/>
    <w:rsid w:val="00BB7B79"/>
    <w:rsid w:val="00BD2170"/>
    <w:rsid w:val="00BD383A"/>
    <w:rsid w:val="00BD5CB1"/>
    <w:rsid w:val="00BE3EB8"/>
    <w:rsid w:val="00BF1A5B"/>
    <w:rsid w:val="00BF3C40"/>
    <w:rsid w:val="00C06AD2"/>
    <w:rsid w:val="00C23873"/>
    <w:rsid w:val="00C2474C"/>
    <w:rsid w:val="00C3267B"/>
    <w:rsid w:val="00C33EF5"/>
    <w:rsid w:val="00C42052"/>
    <w:rsid w:val="00C5109F"/>
    <w:rsid w:val="00C823F3"/>
    <w:rsid w:val="00C8488D"/>
    <w:rsid w:val="00C954E3"/>
    <w:rsid w:val="00CA14FF"/>
    <w:rsid w:val="00CA17ED"/>
    <w:rsid w:val="00CB49F6"/>
    <w:rsid w:val="00CC2085"/>
    <w:rsid w:val="00CC2D13"/>
    <w:rsid w:val="00CF0470"/>
    <w:rsid w:val="00D14860"/>
    <w:rsid w:val="00D3778E"/>
    <w:rsid w:val="00D47DD6"/>
    <w:rsid w:val="00D777A8"/>
    <w:rsid w:val="00D81AE9"/>
    <w:rsid w:val="00DA1553"/>
    <w:rsid w:val="00DA6749"/>
    <w:rsid w:val="00DB6075"/>
    <w:rsid w:val="00DC3DE3"/>
    <w:rsid w:val="00DD70DE"/>
    <w:rsid w:val="00DF4589"/>
    <w:rsid w:val="00E0767A"/>
    <w:rsid w:val="00E20A55"/>
    <w:rsid w:val="00E218FE"/>
    <w:rsid w:val="00E3285E"/>
    <w:rsid w:val="00E47893"/>
    <w:rsid w:val="00E52192"/>
    <w:rsid w:val="00E53682"/>
    <w:rsid w:val="00E6164D"/>
    <w:rsid w:val="00EA274D"/>
    <w:rsid w:val="00EC0056"/>
    <w:rsid w:val="00ED5672"/>
    <w:rsid w:val="00EE1F97"/>
    <w:rsid w:val="00EE6362"/>
    <w:rsid w:val="00EF7BCB"/>
    <w:rsid w:val="00F03F64"/>
    <w:rsid w:val="00F128D6"/>
    <w:rsid w:val="00F27AEF"/>
    <w:rsid w:val="00F31E65"/>
    <w:rsid w:val="00F4576F"/>
    <w:rsid w:val="00F56DBD"/>
    <w:rsid w:val="00F638AB"/>
    <w:rsid w:val="00F73F86"/>
    <w:rsid w:val="00F7509E"/>
    <w:rsid w:val="00F83D08"/>
    <w:rsid w:val="00FB0AE2"/>
    <w:rsid w:val="00FB1EAC"/>
    <w:rsid w:val="00FB391B"/>
    <w:rsid w:val="00FB7067"/>
    <w:rsid w:val="00FC3131"/>
    <w:rsid w:val="00FC571C"/>
    <w:rsid w:val="00FC5DE4"/>
    <w:rsid w:val="00FC7B92"/>
    <w:rsid w:val="00FD7C31"/>
    <w:rsid w:val="00FE4F64"/>
    <w:rsid w:val="00FE7ADF"/>
    <w:rsid w:val="0D85FB81"/>
    <w:rsid w:val="724FA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AE524"/>
  <w15:chartTrackingRefBased/>
  <w15:docId w15:val="{FB0EF700-A48B-4CC9-8037-AB4D4D05FA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9876DE"/>
    <w:pPr>
      <w:keepNext/>
      <w:keepLines/>
      <w:numPr>
        <w:numId w:val="2"/>
      </w:numPr>
      <w:spacing w:before="240" w:after="0"/>
      <w:outlineLvl w:val="0"/>
    </w:pPr>
    <w:rPr>
      <w:rFonts w:ascii="Arial" w:hAnsi="Arial"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9876DE"/>
    <w:pPr>
      <w:keepNext/>
      <w:keepLines/>
      <w:numPr>
        <w:ilvl w:val="1"/>
        <w:numId w:val="2"/>
      </w:numPr>
      <w:spacing w:before="40" w:after="0"/>
      <w:outlineLvl w:val="1"/>
    </w:pPr>
    <w:rPr>
      <w:rFonts w:ascii="Arial" w:hAnsi="Arial" w:eastAsiaTheme="majorEastAsia" w:cstheme="majorBidi"/>
      <w:b/>
      <w:sz w:val="24"/>
      <w:szCs w:val="26"/>
    </w:rPr>
  </w:style>
  <w:style w:type="paragraph" w:styleId="Heading3">
    <w:name w:val="heading 3"/>
    <w:basedOn w:val="Normal"/>
    <w:next w:val="Normal"/>
    <w:link w:val="Heading3Char"/>
    <w:uiPriority w:val="9"/>
    <w:unhideWhenUsed/>
    <w:qFormat/>
    <w:rsid w:val="00C3267B"/>
    <w:pPr>
      <w:keepNext/>
      <w:keepLines/>
      <w:numPr>
        <w:ilvl w:val="2"/>
        <w:numId w:val="2"/>
      </w:numPr>
      <w:spacing w:before="40" w:after="0"/>
      <w:outlineLvl w:val="2"/>
    </w:pPr>
    <w:rPr>
      <w:rFonts w:ascii="Arial" w:hAnsi="Arial" w:eastAsiaTheme="majorEastAsia" w:cstheme="majorBidi"/>
      <w:b/>
      <w:sz w:val="24"/>
      <w:szCs w:val="24"/>
    </w:rPr>
  </w:style>
  <w:style w:type="paragraph" w:styleId="Heading4">
    <w:name w:val="heading 4"/>
    <w:basedOn w:val="Normal"/>
    <w:next w:val="Normal"/>
    <w:link w:val="Heading4Char"/>
    <w:uiPriority w:val="9"/>
    <w:unhideWhenUsed/>
    <w:qFormat/>
    <w:rsid w:val="00C3267B"/>
    <w:pPr>
      <w:keepNext/>
      <w:keepLines/>
      <w:numPr>
        <w:ilvl w:val="3"/>
        <w:numId w:val="2"/>
      </w:numPr>
      <w:spacing w:before="40" w:after="0"/>
      <w:outlineLvl w:val="3"/>
    </w:pPr>
    <w:rPr>
      <w:rFonts w:ascii="Arial" w:hAnsi="Arial" w:eastAsiaTheme="majorEastAsia" w:cstheme="majorBidi"/>
      <w:b/>
      <w:iCs/>
      <w:sz w:val="24"/>
    </w:rPr>
  </w:style>
  <w:style w:type="paragraph" w:styleId="Heading5">
    <w:name w:val="heading 5"/>
    <w:basedOn w:val="Normal"/>
    <w:next w:val="Normal"/>
    <w:link w:val="Heading5Char"/>
    <w:uiPriority w:val="9"/>
    <w:unhideWhenUsed/>
    <w:qFormat/>
    <w:rsid w:val="00C3267B"/>
    <w:pPr>
      <w:keepNext/>
      <w:keepLines/>
      <w:numPr>
        <w:ilvl w:val="4"/>
        <w:numId w:val="2"/>
      </w:numPr>
      <w:spacing w:before="40" w:after="0"/>
      <w:outlineLvl w:val="4"/>
    </w:pPr>
    <w:rPr>
      <w:rFonts w:ascii="Arial" w:hAnsi="Arial" w:eastAsiaTheme="majorEastAsia" w:cstheme="majorBidi"/>
      <w:b/>
      <w:sz w:val="24"/>
    </w:rPr>
  </w:style>
  <w:style w:type="paragraph" w:styleId="Heading6">
    <w:name w:val="heading 6"/>
    <w:basedOn w:val="Normal"/>
    <w:next w:val="Normal"/>
    <w:link w:val="Heading6Char"/>
    <w:uiPriority w:val="9"/>
    <w:unhideWhenUsed/>
    <w:qFormat/>
    <w:rsid w:val="00F73F86"/>
    <w:pPr>
      <w:keepNext/>
      <w:keepLines/>
      <w:numPr>
        <w:ilvl w:val="5"/>
        <w:numId w:val="2"/>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FC571C"/>
    <w:pPr>
      <w:keepNext/>
      <w:keepLines/>
      <w:numPr>
        <w:ilvl w:val="6"/>
        <w:numId w:val="2"/>
      </w:numPr>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FC571C"/>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571C"/>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73F86"/>
    <w:pPr>
      <w:ind w:left="720"/>
      <w:contextualSpacing/>
    </w:pPr>
  </w:style>
  <w:style w:type="character" w:styleId="Heading1Char" w:customStyle="1">
    <w:name w:val="Heading 1 Char"/>
    <w:basedOn w:val="DefaultParagraphFont"/>
    <w:link w:val="Heading1"/>
    <w:uiPriority w:val="9"/>
    <w:rsid w:val="009876DE"/>
    <w:rPr>
      <w:rFonts w:ascii="Arial" w:hAnsi="Arial" w:eastAsiaTheme="majorEastAsia" w:cstheme="majorBidi"/>
      <w:b/>
      <w:color w:val="000000" w:themeColor="text1"/>
      <w:sz w:val="32"/>
      <w:szCs w:val="32"/>
    </w:rPr>
  </w:style>
  <w:style w:type="character" w:styleId="Heading2Char" w:customStyle="1">
    <w:name w:val="Heading 2 Char"/>
    <w:basedOn w:val="DefaultParagraphFont"/>
    <w:link w:val="Heading2"/>
    <w:uiPriority w:val="9"/>
    <w:rsid w:val="009876DE"/>
    <w:rPr>
      <w:rFonts w:ascii="Arial" w:hAnsi="Arial" w:eastAsiaTheme="majorEastAsia" w:cstheme="majorBidi"/>
      <w:b/>
      <w:sz w:val="24"/>
      <w:szCs w:val="26"/>
    </w:rPr>
  </w:style>
  <w:style w:type="character" w:styleId="Heading3Char" w:customStyle="1">
    <w:name w:val="Heading 3 Char"/>
    <w:basedOn w:val="DefaultParagraphFont"/>
    <w:link w:val="Heading3"/>
    <w:uiPriority w:val="9"/>
    <w:rsid w:val="00C3267B"/>
    <w:rPr>
      <w:rFonts w:ascii="Arial" w:hAnsi="Arial" w:eastAsiaTheme="majorEastAsia" w:cstheme="majorBidi"/>
      <w:b/>
      <w:sz w:val="24"/>
      <w:szCs w:val="24"/>
    </w:rPr>
  </w:style>
  <w:style w:type="character" w:styleId="Heading4Char" w:customStyle="1">
    <w:name w:val="Heading 4 Char"/>
    <w:basedOn w:val="DefaultParagraphFont"/>
    <w:link w:val="Heading4"/>
    <w:uiPriority w:val="9"/>
    <w:rsid w:val="00C3267B"/>
    <w:rPr>
      <w:rFonts w:ascii="Arial" w:hAnsi="Arial" w:eastAsiaTheme="majorEastAsia" w:cstheme="majorBidi"/>
      <w:b/>
      <w:iCs/>
      <w:sz w:val="24"/>
    </w:rPr>
  </w:style>
  <w:style w:type="character" w:styleId="Heading5Char" w:customStyle="1">
    <w:name w:val="Heading 5 Char"/>
    <w:basedOn w:val="DefaultParagraphFont"/>
    <w:link w:val="Heading5"/>
    <w:uiPriority w:val="9"/>
    <w:rsid w:val="00C3267B"/>
    <w:rPr>
      <w:rFonts w:ascii="Arial" w:hAnsi="Arial" w:eastAsiaTheme="majorEastAsia" w:cstheme="majorBidi"/>
      <w:b/>
      <w:sz w:val="24"/>
    </w:rPr>
  </w:style>
  <w:style w:type="character" w:styleId="Heading6Char" w:customStyle="1">
    <w:name w:val="Heading 6 Char"/>
    <w:basedOn w:val="DefaultParagraphFont"/>
    <w:link w:val="Heading6"/>
    <w:uiPriority w:val="9"/>
    <w:rsid w:val="00F73F86"/>
    <w:rPr>
      <w:rFonts w:asciiTheme="majorHAnsi" w:hAnsiTheme="majorHAnsi" w:eastAsiaTheme="majorEastAsia" w:cstheme="majorBidi"/>
      <w:color w:val="1F4D78" w:themeColor="accent1" w:themeShade="7F"/>
    </w:rPr>
  </w:style>
  <w:style w:type="paragraph" w:styleId="TOCHeading">
    <w:name w:val="TOC Heading"/>
    <w:basedOn w:val="Heading1"/>
    <w:next w:val="Normal"/>
    <w:uiPriority w:val="39"/>
    <w:unhideWhenUsed/>
    <w:qFormat/>
    <w:rsid w:val="00F73F86"/>
    <w:pPr>
      <w:outlineLvl w:val="9"/>
    </w:pPr>
    <w:rPr>
      <w:lang w:val="en-US"/>
    </w:rPr>
  </w:style>
  <w:style w:type="paragraph" w:styleId="TOC1">
    <w:name w:val="toc 1"/>
    <w:basedOn w:val="Normal"/>
    <w:next w:val="Normal"/>
    <w:autoRedefine/>
    <w:uiPriority w:val="39"/>
    <w:unhideWhenUsed/>
    <w:rsid w:val="00B552B8"/>
    <w:pPr>
      <w:tabs>
        <w:tab w:val="left" w:pos="440"/>
        <w:tab w:val="right" w:leader="dot" w:pos="10456"/>
      </w:tabs>
      <w:spacing w:after="100"/>
    </w:pPr>
  </w:style>
  <w:style w:type="paragraph" w:styleId="TOC2">
    <w:name w:val="toc 2"/>
    <w:basedOn w:val="Normal"/>
    <w:next w:val="Normal"/>
    <w:autoRedefine/>
    <w:uiPriority w:val="39"/>
    <w:unhideWhenUsed/>
    <w:rsid w:val="00F73F86"/>
    <w:pPr>
      <w:spacing w:after="100"/>
      <w:ind w:left="220"/>
    </w:pPr>
  </w:style>
  <w:style w:type="paragraph" w:styleId="TOC3">
    <w:name w:val="toc 3"/>
    <w:basedOn w:val="Normal"/>
    <w:next w:val="Normal"/>
    <w:autoRedefine/>
    <w:uiPriority w:val="39"/>
    <w:unhideWhenUsed/>
    <w:rsid w:val="00F73F86"/>
    <w:pPr>
      <w:spacing w:after="100"/>
      <w:ind w:left="440"/>
    </w:pPr>
  </w:style>
  <w:style w:type="character" w:styleId="Hyperlink">
    <w:name w:val="Hyperlink"/>
    <w:basedOn w:val="DefaultParagraphFont"/>
    <w:uiPriority w:val="99"/>
    <w:unhideWhenUsed/>
    <w:rsid w:val="00F73F86"/>
    <w:rPr>
      <w:color w:val="0563C1" w:themeColor="hyperlink"/>
      <w:u w:val="single"/>
    </w:rPr>
  </w:style>
  <w:style w:type="paragraph" w:styleId="Header">
    <w:name w:val="header"/>
    <w:basedOn w:val="Normal"/>
    <w:link w:val="HeaderChar"/>
    <w:uiPriority w:val="99"/>
    <w:unhideWhenUsed/>
    <w:rsid w:val="00CF04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0470"/>
  </w:style>
  <w:style w:type="paragraph" w:styleId="Footer">
    <w:name w:val="footer"/>
    <w:basedOn w:val="Normal"/>
    <w:link w:val="FooterChar"/>
    <w:uiPriority w:val="99"/>
    <w:unhideWhenUsed/>
    <w:rsid w:val="00CF04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0470"/>
  </w:style>
  <w:style w:type="table" w:styleId="TableGrid">
    <w:name w:val="Table Grid"/>
    <w:basedOn w:val="TableNormal"/>
    <w:uiPriority w:val="59"/>
    <w:rsid w:val="002B49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2B49BC"/>
    <w:pPr>
      <w:widowControl w:val="0"/>
      <w:autoSpaceDE w:val="0"/>
      <w:autoSpaceDN w:val="0"/>
      <w:adjustRightInd w:val="0"/>
      <w:spacing w:after="0"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uiPriority w:val="1"/>
    <w:qFormat/>
    <w:rsid w:val="00A42CB7"/>
    <w:pPr>
      <w:widowControl w:val="0"/>
      <w:autoSpaceDE w:val="0"/>
      <w:autoSpaceDN w:val="0"/>
      <w:adjustRightInd w:val="0"/>
      <w:spacing w:after="0" w:line="240" w:lineRule="auto"/>
      <w:ind w:left="832" w:hanging="360"/>
    </w:pPr>
    <w:rPr>
      <w:rFonts w:ascii="Arial" w:hAnsi="Arial" w:eastAsia="Times New Roman" w:cs="Arial"/>
      <w:sz w:val="24"/>
      <w:szCs w:val="24"/>
      <w:lang w:eastAsia="en-GB"/>
    </w:rPr>
  </w:style>
  <w:style w:type="character" w:styleId="BodyTextChar" w:customStyle="1">
    <w:name w:val="Body Text Char"/>
    <w:basedOn w:val="DefaultParagraphFont"/>
    <w:link w:val="BodyText"/>
    <w:uiPriority w:val="1"/>
    <w:rsid w:val="00A42CB7"/>
    <w:rPr>
      <w:rFonts w:ascii="Arial" w:hAnsi="Arial" w:eastAsia="Times New Roman" w:cs="Arial"/>
      <w:sz w:val="24"/>
      <w:szCs w:val="24"/>
      <w:lang w:eastAsia="en-GB"/>
    </w:rPr>
  </w:style>
  <w:style w:type="paragraph" w:styleId="NoSpacing">
    <w:name w:val="No Spacing"/>
    <w:uiPriority w:val="1"/>
    <w:qFormat/>
    <w:rsid w:val="00A42CB7"/>
    <w:pPr>
      <w:widowControl w:val="0"/>
      <w:autoSpaceDE w:val="0"/>
      <w:autoSpaceDN w:val="0"/>
      <w:adjustRightInd w:val="0"/>
      <w:spacing w:after="0"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1A327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A3277"/>
    <w:rPr>
      <w:rFonts w:ascii="Segoe UI" w:hAnsi="Segoe UI" w:cs="Segoe UI"/>
      <w:sz w:val="18"/>
      <w:szCs w:val="18"/>
    </w:rPr>
  </w:style>
  <w:style w:type="paragraph" w:styleId="Default" w:customStyle="1">
    <w:name w:val="Default"/>
    <w:rsid w:val="000F6E5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D6044"/>
    <w:rPr>
      <w:sz w:val="16"/>
      <w:szCs w:val="16"/>
    </w:rPr>
  </w:style>
  <w:style w:type="paragraph" w:styleId="CommentText">
    <w:name w:val="annotation text"/>
    <w:basedOn w:val="Normal"/>
    <w:link w:val="CommentTextChar"/>
    <w:uiPriority w:val="99"/>
    <w:semiHidden/>
    <w:unhideWhenUsed/>
    <w:rsid w:val="003D6044"/>
    <w:pPr>
      <w:spacing w:line="240" w:lineRule="auto"/>
    </w:pPr>
    <w:rPr>
      <w:sz w:val="20"/>
      <w:szCs w:val="20"/>
    </w:rPr>
  </w:style>
  <w:style w:type="character" w:styleId="CommentTextChar" w:customStyle="1">
    <w:name w:val="Comment Text Char"/>
    <w:basedOn w:val="DefaultParagraphFont"/>
    <w:link w:val="CommentText"/>
    <w:uiPriority w:val="99"/>
    <w:semiHidden/>
    <w:rsid w:val="003D6044"/>
    <w:rPr>
      <w:sz w:val="20"/>
      <w:szCs w:val="20"/>
    </w:rPr>
  </w:style>
  <w:style w:type="paragraph" w:styleId="CommentSubject">
    <w:name w:val="annotation subject"/>
    <w:basedOn w:val="CommentText"/>
    <w:next w:val="CommentText"/>
    <w:link w:val="CommentSubjectChar"/>
    <w:uiPriority w:val="99"/>
    <w:semiHidden/>
    <w:unhideWhenUsed/>
    <w:rsid w:val="003D6044"/>
    <w:rPr>
      <w:b/>
      <w:bCs/>
    </w:rPr>
  </w:style>
  <w:style w:type="character" w:styleId="CommentSubjectChar" w:customStyle="1">
    <w:name w:val="Comment Subject Char"/>
    <w:basedOn w:val="CommentTextChar"/>
    <w:link w:val="CommentSubject"/>
    <w:uiPriority w:val="99"/>
    <w:semiHidden/>
    <w:rsid w:val="003D6044"/>
    <w:rPr>
      <w:b/>
      <w:bCs/>
      <w:sz w:val="20"/>
      <w:szCs w:val="20"/>
    </w:rPr>
  </w:style>
  <w:style w:type="paragraph" w:styleId="Revision">
    <w:name w:val="Revision"/>
    <w:hidden/>
    <w:uiPriority w:val="99"/>
    <w:semiHidden/>
    <w:rsid w:val="009B6850"/>
    <w:pPr>
      <w:spacing w:after="0" w:line="240" w:lineRule="auto"/>
    </w:pPr>
  </w:style>
  <w:style w:type="character" w:styleId="Heading7Char" w:customStyle="1">
    <w:name w:val="Heading 7 Char"/>
    <w:basedOn w:val="DefaultParagraphFont"/>
    <w:link w:val="Heading7"/>
    <w:uiPriority w:val="9"/>
    <w:semiHidden/>
    <w:rsid w:val="00FC571C"/>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FC571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FC571C"/>
    <w:rPr>
      <w:rFonts w:asciiTheme="majorHAnsi" w:hAnsiTheme="majorHAnsi" w:eastAsiaTheme="majorEastAsia" w:cstheme="majorBidi"/>
      <w:i/>
      <w:iCs/>
      <w:color w:val="272727" w:themeColor="text1" w:themeTint="D8"/>
      <w:sz w:val="21"/>
      <w:szCs w:val="21"/>
    </w:rPr>
  </w:style>
  <w:style w:type="numbering" w:styleId="Style1" w:customStyle="1">
    <w:name w:val="Style1"/>
    <w:uiPriority w:val="99"/>
    <w:rsid w:val="0091297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705">
      <w:bodyDiv w:val="1"/>
      <w:marLeft w:val="0"/>
      <w:marRight w:val="0"/>
      <w:marTop w:val="0"/>
      <w:marBottom w:val="0"/>
      <w:divBdr>
        <w:top w:val="none" w:sz="0" w:space="0" w:color="auto"/>
        <w:left w:val="none" w:sz="0" w:space="0" w:color="auto"/>
        <w:bottom w:val="none" w:sz="0" w:space="0" w:color="auto"/>
        <w:right w:val="none" w:sz="0" w:space="0" w:color="auto"/>
      </w:divBdr>
    </w:div>
    <w:div w:id="306907397">
      <w:bodyDiv w:val="1"/>
      <w:marLeft w:val="0"/>
      <w:marRight w:val="0"/>
      <w:marTop w:val="0"/>
      <w:marBottom w:val="0"/>
      <w:divBdr>
        <w:top w:val="none" w:sz="0" w:space="0" w:color="auto"/>
        <w:left w:val="none" w:sz="0" w:space="0" w:color="auto"/>
        <w:bottom w:val="none" w:sz="0" w:space="0" w:color="auto"/>
        <w:right w:val="none" w:sz="0" w:space="0" w:color="auto"/>
      </w:divBdr>
    </w:div>
    <w:div w:id="328950300">
      <w:bodyDiv w:val="1"/>
      <w:marLeft w:val="0"/>
      <w:marRight w:val="0"/>
      <w:marTop w:val="0"/>
      <w:marBottom w:val="0"/>
      <w:divBdr>
        <w:top w:val="none" w:sz="0" w:space="0" w:color="auto"/>
        <w:left w:val="none" w:sz="0" w:space="0" w:color="auto"/>
        <w:bottom w:val="none" w:sz="0" w:space="0" w:color="auto"/>
        <w:right w:val="none" w:sz="0" w:space="0" w:color="auto"/>
      </w:divBdr>
    </w:div>
    <w:div w:id="395863060">
      <w:bodyDiv w:val="1"/>
      <w:marLeft w:val="0"/>
      <w:marRight w:val="0"/>
      <w:marTop w:val="0"/>
      <w:marBottom w:val="0"/>
      <w:divBdr>
        <w:top w:val="none" w:sz="0" w:space="0" w:color="auto"/>
        <w:left w:val="none" w:sz="0" w:space="0" w:color="auto"/>
        <w:bottom w:val="none" w:sz="0" w:space="0" w:color="auto"/>
        <w:right w:val="none" w:sz="0" w:space="0" w:color="auto"/>
      </w:divBdr>
    </w:div>
    <w:div w:id="486479009">
      <w:bodyDiv w:val="1"/>
      <w:marLeft w:val="0"/>
      <w:marRight w:val="0"/>
      <w:marTop w:val="0"/>
      <w:marBottom w:val="0"/>
      <w:divBdr>
        <w:top w:val="none" w:sz="0" w:space="0" w:color="auto"/>
        <w:left w:val="none" w:sz="0" w:space="0" w:color="auto"/>
        <w:bottom w:val="none" w:sz="0" w:space="0" w:color="auto"/>
        <w:right w:val="none" w:sz="0" w:space="0" w:color="auto"/>
      </w:divBdr>
    </w:div>
    <w:div w:id="955258743">
      <w:bodyDiv w:val="1"/>
      <w:marLeft w:val="0"/>
      <w:marRight w:val="0"/>
      <w:marTop w:val="0"/>
      <w:marBottom w:val="0"/>
      <w:divBdr>
        <w:top w:val="none" w:sz="0" w:space="0" w:color="auto"/>
        <w:left w:val="none" w:sz="0" w:space="0" w:color="auto"/>
        <w:bottom w:val="none" w:sz="0" w:space="0" w:color="auto"/>
        <w:right w:val="none" w:sz="0" w:space="0" w:color="auto"/>
      </w:divBdr>
      <w:divsChild>
        <w:div w:id="1829245364">
          <w:marLeft w:val="0"/>
          <w:marRight w:val="0"/>
          <w:marTop w:val="0"/>
          <w:marBottom w:val="0"/>
          <w:divBdr>
            <w:top w:val="none" w:sz="0" w:space="0" w:color="auto"/>
            <w:left w:val="none" w:sz="0" w:space="0" w:color="auto"/>
            <w:bottom w:val="none" w:sz="0" w:space="0" w:color="auto"/>
            <w:right w:val="none" w:sz="0" w:space="0" w:color="auto"/>
          </w:divBdr>
        </w:div>
      </w:divsChild>
    </w:div>
    <w:div w:id="1044601723">
      <w:bodyDiv w:val="1"/>
      <w:marLeft w:val="0"/>
      <w:marRight w:val="0"/>
      <w:marTop w:val="0"/>
      <w:marBottom w:val="0"/>
      <w:divBdr>
        <w:top w:val="none" w:sz="0" w:space="0" w:color="auto"/>
        <w:left w:val="none" w:sz="0" w:space="0" w:color="auto"/>
        <w:bottom w:val="none" w:sz="0" w:space="0" w:color="auto"/>
        <w:right w:val="none" w:sz="0" w:space="0" w:color="auto"/>
      </w:divBdr>
    </w:div>
    <w:div w:id="1045526431">
      <w:bodyDiv w:val="1"/>
      <w:marLeft w:val="0"/>
      <w:marRight w:val="0"/>
      <w:marTop w:val="0"/>
      <w:marBottom w:val="0"/>
      <w:divBdr>
        <w:top w:val="none" w:sz="0" w:space="0" w:color="auto"/>
        <w:left w:val="none" w:sz="0" w:space="0" w:color="auto"/>
        <w:bottom w:val="none" w:sz="0" w:space="0" w:color="auto"/>
        <w:right w:val="none" w:sz="0" w:space="0" w:color="auto"/>
      </w:divBdr>
    </w:div>
    <w:div w:id="1286887803">
      <w:bodyDiv w:val="1"/>
      <w:marLeft w:val="0"/>
      <w:marRight w:val="0"/>
      <w:marTop w:val="0"/>
      <w:marBottom w:val="0"/>
      <w:divBdr>
        <w:top w:val="none" w:sz="0" w:space="0" w:color="auto"/>
        <w:left w:val="none" w:sz="0" w:space="0" w:color="auto"/>
        <w:bottom w:val="none" w:sz="0" w:space="0" w:color="auto"/>
        <w:right w:val="none" w:sz="0" w:space="0" w:color="auto"/>
      </w:divBdr>
    </w:div>
    <w:div w:id="1468010616">
      <w:bodyDiv w:val="1"/>
      <w:marLeft w:val="0"/>
      <w:marRight w:val="0"/>
      <w:marTop w:val="0"/>
      <w:marBottom w:val="0"/>
      <w:divBdr>
        <w:top w:val="none" w:sz="0" w:space="0" w:color="auto"/>
        <w:left w:val="none" w:sz="0" w:space="0" w:color="auto"/>
        <w:bottom w:val="none" w:sz="0" w:space="0" w:color="auto"/>
        <w:right w:val="none" w:sz="0" w:space="0" w:color="auto"/>
      </w:divBdr>
    </w:div>
    <w:div w:id="1812401624">
      <w:bodyDiv w:val="1"/>
      <w:marLeft w:val="0"/>
      <w:marRight w:val="0"/>
      <w:marTop w:val="0"/>
      <w:marBottom w:val="0"/>
      <w:divBdr>
        <w:top w:val="none" w:sz="0" w:space="0" w:color="auto"/>
        <w:left w:val="none" w:sz="0" w:space="0" w:color="auto"/>
        <w:bottom w:val="none" w:sz="0" w:space="0" w:color="auto"/>
        <w:right w:val="none" w:sz="0" w:space="0" w:color="auto"/>
      </w:divBdr>
    </w:div>
    <w:div w:id="1872842415">
      <w:bodyDiv w:val="1"/>
      <w:marLeft w:val="0"/>
      <w:marRight w:val="0"/>
      <w:marTop w:val="0"/>
      <w:marBottom w:val="0"/>
      <w:divBdr>
        <w:top w:val="none" w:sz="0" w:space="0" w:color="auto"/>
        <w:left w:val="none" w:sz="0" w:space="0" w:color="auto"/>
        <w:bottom w:val="none" w:sz="0" w:space="0" w:color="auto"/>
        <w:right w:val="none" w:sz="0" w:space="0" w:color="auto"/>
      </w:divBdr>
    </w:div>
    <w:div w:id="2056004478">
      <w:bodyDiv w:val="1"/>
      <w:marLeft w:val="0"/>
      <w:marRight w:val="0"/>
      <w:marTop w:val="0"/>
      <w:marBottom w:val="0"/>
      <w:divBdr>
        <w:top w:val="none" w:sz="0" w:space="0" w:color="auto"/>
        <w:left w:val="none" w:sz="0" w:space="0" w:color="auto"/>
        <w:bottom w:val="none" w:sz="0" w:space="0" w:color="auto"/>
        <w:right w:val="none" w:sz="0" w:space="0" w:color="auto"/>
      </w:divBdr>
    </w:div>
    <w:div w:id="214473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C:/Users/joanne.henry/AppData/Local/Microsoft/Windows/INetCache/Content.Outlook/HOYB5HDX/www.safecall.co.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twfire.sharepoint.com/sites/HealthandSafety/Health%20and%20Safety%20documents/Forms/All%20documents.aspx?RootFolder=%2Fsites%2FHealthandSafety%2FHealth%20and%20Safety%20documents%2FHealth%2C%20Safety%20and%20Welfare%20Procedure%20Manual&amp;FolderCTID=0x012000BF72EED01C670E49A2AAED562AC67CD1"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firestandards.org/approved-standards/code-of-ethics"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ocal.gov.uk/sites/default/files/documents/Core%20Code%20of%20Ethics%20Fire%20and%20Rescue%20Services%20England.pdf"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6F762EFA4CE4D88E3BE9C0DDA3387" ma:contentTypeVersion="16" ma:contentTypeDescription="Create a new document." ma:contentTypeScope="" ma:versionID="7a366740b5570829d47cc343a7af973a">
  <xsd:schema xmlns:xsd="http://www.w3.org/2001/XMLSchema" xmlns:xs="http://www.w3.org/2001/XMLSchema" xmlns:p="http://schemas.microsoft.com/office/2006/metadata/properties" xmlns:ns2="ec83b09d-bc16-4073-9a3f-c1a7b68469cf" xmlns:ns3="5565a144-a2af-4fad-bc2f-cafb023fbe7b" xmlns:ns4="0669c179-d85e-4c49-8be4-253d413c78a3" targetNamespace="http://schemas.microsoft.com/office/2006/metadata/properties" ma:root="true" ma:fieldsID="d7e7de817f958446a5cd8d4c5a7f9e62" ns2:_="" ns3:_="" ns4:_="">
    <xsd:import namespace="ec83b09d-bc16-4073-9a3f-c1a7b68469cf"/>
    <xsd:import namespace="5565a144-a2af-4fad-bc2f-cafb023fbe7b"/>
    <xsd:import namespace="0669c179-d85e-4c49-8be4-253d413c78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3b09d-bc16-4073-9a3f-c1a7b6846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9276cc-6f02-4328-8dd9-aefcde40e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5a144-a2af-4fad-bc2f-cafb023fbe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70bed62-10a1-43ea-87ee-b1f5ad44586b}" ma:internalName="TaxCatchAll" ma:showField="CatchAllData" ma:web="0669c179-d85e-4c49-8be4-253d413c78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69c179-d85e-4c49-8be4-253d413c78a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669c179-d85e-4c49-8be4-253d413c78a3">
      <UserInfo>
        <DisplayName>David Gillham</DisplayName>
        <AccountId>305</AccountId>
        <AccountType/>
      </UserInfo>
    </SharedWithUsers>
    <TaxCatchAll xmlns="5565a144-a2af-4fad-bc2f-cafb023fbe7b" xsi:nil="true"/>
    <lcf76f155ced4ddcb4097134ff3c332f xmlns="ec83b09d-bc16-4073-9a3f-c1a7b68469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F5F81-6D8C-487D-9A13-DBE6E2044EA6}"/>
</file>

<file path=customXml/itemProps2.xml><?xml version="1.0" encoding="utf-8"?>
<ds:datastoreItem xmlns:ds="http://schemas.openxmlformats.org/officeDocument/2006/customXml" ds:itemID="{D3DD67E7-539C-4D6A-B61F-BD1FF9A8ED99}">
  <ds:schemaRefs>
    <ds:schemaRef ds:uri="http://schemas.microsoft.com/office/2006/metadata/properties"/>
    <ds:schemaRef ds:uri="http://schemas.microsoft.com/office/infopath/2007/PartnerControls"/>
    <ds:schemaRef ds:uri="0b064368-618e-4802-8935-b8b18e9f3e19"/>
    <ds:schemaRef ds:uri="88c0b6ea-8d78-4ac9-8f82-675dcccc773e"/>
  </ds:schemaRefs>
</ds:datastoreItem>
</file>

<file path=customXml/itemProps3.xml><?xml version="1.0" encoding="utf-8"?>
<ds:datastoreItem xmlns:ds="http://schemas.openxmlformats.org/officeDocument/2006/customXml" ds:itemID="{51D35AFB-ED72-4D59-85FE-984159FEB7EF}">
  <ds:schemaRefs>
    <ds:schemaRef ds:uri="http://schemas.microsoft.com/sharepoint/v3/contenttype/forms"/>
  </ds:schemaRefs>
</ds:datastoreItem>
</file>

<file path=customXml/itemProps4.xml><?xml version="1.0" encoding="utf-8"?>
<ds:datastoreItem xmlns:ds="http://schemas.openxmlformats.org/officeDocument/2006/customXml" ds:itemID="{1C3ECE33-8A78-416C-97CC-057F198071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and Ethics Policy</dc:title>
  <dc:subject/>
  <dc:creator>Andrew Drummond</dc:creator>
  <cp:keywords/>
  <dc:description/>
  <cp:lastModifiedBy>Joanne Henry</cp:lastModifiedBy>
  <cp:revision>3</cp:revision>
  <cp:lastPrinted>2023-10-13T10:52:00Z</cp:lastPrinted>
  <dcterms:created xsi:type="dcterms:W3CDTF">2024-08-01T13:04:00Z</dcterms:created>
  <dcterms:modified xsi:type="dcterms:W3CDTF">2024-12-09T15:18:01Z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0x0101004FC6F762EFA4CE4D88E3BE9C0DDA3387</vt:lpwstr>
  </property>
  <property fmtid="{D5CDD505-2E9C-101B-9397-08002B2CF9AE}" pid="3" name="MediaServiceImageTags">
    <vt:lpwstr/>
  </property>
</Properties>
</file>